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2931" w14:textId="77777777" w:rsidR="007E2051" w:rsidRDefault="00E86B37">
      <w:pPr>
        <w:pStyle w:val="1"/>
        <w:spacing w:before="0" w:line="240" w:lineRule="auto"/>
        <w:jc w:val="center"/>
      </w:pPr>
      <w:bookmarkStart w:id="0" w:name="_Toc434500653"/>
      <w:bookmarkStart w:id="1" w:name="_Toc435452324"/>
      <w:bookmarkStart w:id="2" w:name="_Toc433993002"/>
      <w:bookmarkStart w:id="3" w:name="_Toc433829736"/>
      <w:bookmarkStart w:id="4" w:name="_Toc433726556"/>
      <w:bookmarkStart w:id="5" w:name="_Toc433726358"/>
      <w:bookmarkStart w:id="6" w:name="_Toc517968278"/>
      <w:bookmarkStart w:id="7" w:name="_Toc502513009"/>
      <w:bookmarkStart w:id="8" w:name="_Toc505110310"/>
      <w:bookmarkStart w:id="9" w:name="_Toc39080405"/>
      <w:bookmarkStart w:id="10" w:name="_Toc517970609"/>
      <w:bookmarkStart w:id="11" w:name="_Toc36131153"/>
      <w:bookmarkStart w:id="12" w:name="_Toc22449"/>
      <w:bookmarkStart w:id="13" w:name="_Toc27421227"/>
      <w:bookmarkStart w:id="14" w:name="_Toc465884371"/>
      <w:bookmarkStart w:id="15" w:name="_Toc474853251"/>
      <w:bookmarkStart w:id="16" w:name="_Toc446963655"/>
      <w:bookmarkStart w:id="17" w:name="_Toc19194042"/>
      <w:bookmarkStart w:id="18" w:name="_Toc30084575"/>
      <w:bookmarkStart w:id="19" w:name="_Toc435457914"/>
      <w:bookmarkStart w:id="20" w:name="_Toc517967901"/>
      <w:bookmarkStart w:id="21" w:name="_Toc458945395"/>
      <w:bookmarkStart w:id="22" w:name="_Toc510184234"/>
      <w:bookmarkStart w:id="23" w:name="_Toc523768513"/>
      <w:bookmarkStart w:id="24" w:name="_Toc6333989"/>
      <w:bookmarkStart w:id="25" w:name="_Toc29232100"/>
      <w:bookmarkStart w:id="26" w:name="_Toc18083104"/>
      <w:bookmarkStart w:id="27" w:name="_Toc507523971"/>
      <w:bookmarkStart w:id="28" w:name="_Toc451193897"/>
      <w:bookmarkStart w:id="29" w:name="_Toc497214408"/>
      <w:bookmarkStart w:id="30" w:name="_Toc29148564"/>
      <w:bookmarkStart w:id="31" w:name="_Toc449559530"/>
      <w:bookmarkStart w:id="32" w:name="_Toc17374733"/>
      <w:bookmarkStart w:id="33" w:name="_Toc469858638"/>
      <w:bookmarkStart w:id="34" w:name="_Toc438660161"/>
      <w:bookmarkStart w:id="35" w:name="_Toc438661997"/>
      <w:bookmarkStart w:id="36" w:name="_Toc449293541"/>
      <w:bookmarkStart w:id="37" w:name="_Toc499722991"/>
      <w:bookmarkStart w:id="38" w:name="_Toc447022456"/>
      <w:bookmarkStart w:id="39" w:name="_Toc463629097"/>
      <w:bookmarkStart w:id="40" w:name="_Toc479180654"/>
      <w:bookmarkStart w:id="41" w:name="_Toc17379506"/>
      <w:bookmarkStart w:id="42" w:name="_Toc438551051"/>
      <w:bookmarkStart w:id="43" w:name="_Toc444866280"/>
      <w:bookmarkStart w:id="44" w:name="_Toc449122341"/>
      <w:bookmarkStart w:id="45" w:name="_Toc489015398"/>
      <w:bookmarkStart w:id="46" w:name="_Toc19129703"/>
      <w:bookmarkStart w:id="47" w:name="_Toc457579838"/>
      <w:bookmarkStart w:id="48" w:name="_Toc513380866"/>
      <w:bookmarkStart w:id="49" w:name="_Toc446950605"/>
      <w:bookmarkStart w:id="50" w:name="_Toc457585129"/>
      <w:bookmarkStart w:id="51" w:name="_Toc437277056"/>
      <w:bookmarkStart w:id="52" w:name="_Toc452901667"/>
      <w:bookmarkStart w:id="53" w:name="_Toc442094405"/>
      <w:bookmarkStart w:id="54" w:name="_Toc502675295"/>
      <w:bookmarkStart w:id="55" w:name="_Toc463532550"/>
      <w:bookmarkStart w:id="56" w:name="_Toc437009026"/>
      <w:bookmarkStart w:id="57" w:name="_Toc511761766"/>
      <w:bookmarkStart w:id="58" w:name="_Toc442088414"/>
      <w:bookmarkStart w:id="59" w:name="_Toc511742962"/>
      <w:bookmarkStart w:id="60" w:name="_Toc499722798"/>
      <w:bookmarkStart w:id="61" w:name="_Toc476759486"/>
      <w:bookmarkStart w:id="62" w:name="_Toc449558811"/>
      <w:bookmarkStart w:id="63" w:name="_Toc523512856"/>
      <w:bookmarkStart w:id="64" w:name="_Toc494365300"/>
      <w:bookmarkStart w:id="65" w:name="_Toc467691431"/>
      <w:bookmarkStart w:id="66" w:name="_Toc479175275"/>
      <w:bookmarkStart w:id="67" w:name="_Toc6422303"/>
      <w:bookmarkStart w:id="68" w:name="_Toc519102896"/>
      <w:bookmarkStart w:id="69" w:name="_Toc520824960"/>
      <w:bookmarkStart w:id="70" w:name="_Toc27048682"/>
      <w:bookmarkStart w:id="71" w:name="_Toc442096051"/>
      <w:bookmarkStart w:id="72" w:name="_Toc449293618"/>
      <w:bookmarkStart w:id="73" w:name="_Toc444866229"/>
      <w:bookmarkStart w:id="74" w:name="_Toc458952239"/>
      <w:bookmarkStart w:id="75" w:name="_Toc452661049"/>
      <w:bookmarkStart w:id="76" w:name="_Toc495952638"/>
      <w:bookmarkStart w:id="77" w:name="_Toc34851136"/>
      <w:bookmarkStart w:id="78" w:name="_Toc455423710"/>
      <w:bookmarkStart w:id="79" w:name="_Toc516861119"/>
      <w:bookmarkStart w:id="80" w:name="_Toc463532833"/>
      <w:bookmarkStart w:id="81" w:name="_Toc501136576"/>
      <w:bookmarkStart w:id="82" w:name="_Toc10572012"/>
      <w:bookmarkStart w:id="83" w:name="_Toc30084292"/>
      <w:bookmarkStart w:id="84" w:name="_Toc514264406"/>
      <w:bookmarkStart w:id="85" w:name="_Toc513054377"/>
      <w:bookmarkStart w:id="86" w:name="_Toc437009730"/>
      <w:bookmarkStart w:id="87" w:name="_Toc32350"/>
      <w:bookmarkStart w:id="88" w:name="_Toc479011303"/>
      <w:bookmarkStart w:id="89" w:name="_Toc461629273"/>
      <w:bookmarkStart w:id="90" w:name="_Toc463795277"/>
      <w:bookmarkStart w:id="91" w:name="_Toc489019357"/>
      <w:bookmarkStart w:id="92" w:name="_Toc30084899"/>
      <w:bookmarkStart w:id="93" w:name="_Toc474328842"/>
      <w:bookmarkStart w:id="94" w:name="_Toc438553390"/>
      <w:bookmarkStart w:id="95" w:name="_Toc451612970"/>
      <w:bookmarkStart w:id="96" w:name="_Toc25766072"/>
      <w:bookmarkStart w:id="97" w:name="_Toc520993568"/>
      <w:bookmarkStart w:id="98" w:name="_Toc39081038"/>
      <w:bookmarkStart w:id="99" w:name="_Toc442183343"/>
      <w:bookmarkStart w:id="100" w:name="_Toc498362244"/>
      <w:bookmarkStart w:id="101" w:name="_Toc15940"/>
      <w:bookmarkStart w:id="102" w:name="_Toc461619466"/>
      <w:bookmarkStart w:id="103" w:name="_Toc476759183"/>
      <w:bookmarkStart w:id="104" w:name="_Toc501376227"/>
      <w:bookmarkStart w:id="105" w:name="_Toc437339792"/>
      <w:bookmarkStart w:id="106" w:name="_Toc449559828"/>
      <w:bookmarkStart w:id="107" w:name="_Toc30774"/>
      <w:bookmarkStart w:id="108" w:name="_Toc3846"/>
      <w:bookmarkStart w:id="109" w:name="_Toc25777707"/>
      <w:bookmarkStart w:id="110" w:name="_Toc502676820"/>
      <w:bookmarkStart w:id="111" w:name="_Toc449122941"/>
      <w:bookmarkStart w:id="112" w:name="_Toc519193590"/>
      <w:bookmarkStart w:id="113" w:name="_Toc11353243"/>
      <w:bookmarkStart w:id="114" w:name="_Toc505349159"/>
      <w:bookmarkStart w:id="115" w:name="_Toc10403890"/>
      <w:bookmarkStart w:id="116" w:name="_Toc26992954"/>
      <w:bookmarkStart w:id="117" w:name="_Toc479009593"/>
      <w:bookmarkStart w:id="118" w:name="_Toc463622671"/>
      <w:bookmarkStart w:id="119" w:name="_Toc9924"/>
      <w:bookmarkStart w:id="120" w:name="_Toc472440176"/>
      <w:bookmarkStart w:id="121" w:name="_Toc511762125"/>
      <w:bookmarkStart w:id="122" w:name="_Toc478737735"/>
      <w:bookmarkStart w:id="123" w:name="_Toc457756477"/>
      <w:bookmarkStart w:id="124" w:name="_Toc27064857"/>
      <w:bookmarkStart w:id="125" w:name="_Toc447022393"/>
      <w:bookmarkStart w:id="126" w:name="_Toc19130134"/>
      <w:r>
        <w:t xml:space="preserve">   </w:t>
      </w:r>
      <w:bookmarkStart w:id="127" w:name="_Toc16646"/>
      <w:bookmarkStart w:id="128" w:name="_Toc16803"/>
      <w:bookmarkStart w:id="129" w:name="_Toc20352"/>
      <w:bookmarkStart w:id="130" w:name="_Toc21568"/>
      <w:bookmarkStart w:id="131" w:name="_Toc4796"/>
      <w:bookmarkStart w:id="132" w:name="_Toc41763325"/>
      <w:bookmarkStart w:id="133" w:name="_Toc4854"/>
      <w:bookmarkStart w:id="134" w:name="_Toc19218"/>
      <w:bookmarkStart w:id="135" w:name="_Toc41765634"/>
      <w:bookmarkStart w:id="136" w:name="_Toc25038"/>
      <w:bookmarkStart w:id="137" w:name="_Toc17482"/>
      <w:bookmarkStart w:id="138" w:name="_Toc41763274"/>
      <w:bookmarkStart w:id="139" w:name="_Toc24860"/>
      <w:bookmarkStart w:id="140" w:name="_Toc41765271"/>
      <w:bookmarkStart w:id="141" w:name="_Toc5377"/>
      <w:bookmarkStart w:id="142" w:name="_Toc7217"/>
      <w:bookmarkStart w:id="143" w:name="_Toc9670"/>
      <w:bookmarkStart w:id="144" w:name="_Toc1835"/>
      <w:bookmarkStart w:id="145" w:name="_Toc29182"/>
      <w:bookmarkStart w:id="146" w:name="_Toc27596"/>
      <w:bookmarkStart w:id="147" w:name="_Toc2564"/>
      <w:bookmarkStart w:id="148" w:name="_Toc41765090"/>
      <w:bookmarkStart w:id="149" w:name="_Toc1858"/>
      <w:bookmarkStart w:id="150" w:name="_Toc9750"/>
      <w:bookmarkStart w:id="151" w:name="_Toc15793"/>
      <w:bookmarkStart w:id="152" w:name="_Toc18961"/>
      <w:bookmarkStart w:id="153" w:name="_Toc12612"/>
      <w:bookmarkStart w:id="154" w:name="_Toc5225"/>
      <w:bookmarkStart w:id="155" w:name="_Toc20812"/>
      <w:bookmarkStart w:id="156" w:name="_Toc15217"/>
      <w:bookmarkStart w:id="157" w:name="_Toc21844"/>
      <w:bookmarkStart w:id="158" w:name="_Toc29204"/>
      <w:r>
        <w:t>职安健电子报</w:t>
      </w:r>
      <w:bookmarkEnd w:id="0"/>
      <w:bookmarkEnd w:id="1"/>
      <w:bookmarkEnd w:id="2"/>
      <w:bookmarkEnd w:id="3"/>
      <w:bookmarkEnd w:id="4"/>
      <w:bookmarkEnd w:id="5"/>
      <w:r>
        <w:t xml:space="preserve"> (</w:t>
      </w:r>
      <w:r>
        <w:t>第</w:t>
      </w:r>
      <w:r>
        <w:rPr>
          <w:rFonts w:hint="eastAsia"/>
          <w:lang w:val="en-US"/>
        </w:rPr>
        <w:t>101</w:t>
      </w:r>
      <w:r>
        <w:t>期</w:t>
      </w:r>
      <w:r>
        <w:t xml:space="preserve"> 202</w:t>
      </w:r>
      <w:r>
        <w:rPr>
          <w:rFonts w:hint="eastAsia"/>
          <w:lang w:val="en-US"/>
        </w:rPr>
        <w:t>1</w:t>
      </w:r>
      <w:r>
        <w:t>.</w:t>
      </w:r>
      <w:r>
        <w:rPr>
          <w:rFonts w:hint="eastAsia"/>
          <w:lang w:val="en-US"/>
        </w:rPr>
        <w:t>1</w:t>
      </w:r>
      <w:r>
        <w:t>.</w:t>
      </w:r>
      <w:r>
        <w:rPr>
          <w:rFonts w:hint="eastAsia"/>
          <w:lang w:val="en-US"/>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9E510A6" w14:textId="77777777" w:rsidR="007E2051" w:rsidRDefault="00E86B37">
      <w:pPr>
        <w:pStyle w:val="11"/>
        <w:tabs>
          <w:tab w:val="clear" w:pos="420"/>
          <w:tab w:val="clear" w:pos="8296"/>
          <w:tab w:val="right" w:leader="dot" w:pos="9070"/>
        </w:tabs>
        <w:spacing w:before="312" w:line="240" w:lineRule="auto"/>
        <w:jc w:val="center"/>
      </w:pPr>
      <w:bookmarkStart w:id="159" w:name="_Toc19129704"/>
      <w:bookmarkStart w:id="160" w:name="_Toc457579839"/>
      <w:bookmarkStart w:id="161" w:name="_Toc31938"/>
      <w:bookmarkStart w:id="162" w:name="_Toc41765635"/>
      <w:bookmarkStart w:id="163" w:name="_Toc1732"/>
      <w:bookmarkStart w:id="164" w:name="_Toc479011304"/>
      <w:bookmarkStart w:id="165" w:name="_Toc438551052"/>
      <w:bookmarkStart w:id="166" w:name="_Toc438660162"/>
      <w:bookmarkStart w:id="167" w:name="_Toc41765091"/>
      <w:bookmarkStart w:id="168" w:name="_Toc29232101"/>
      <w:bookmarkStart w:id="169" w:name="_Toc511742963"/>
      <w:bookmarkStart w:id="170" w:name="_Toc7417"/>
      <w:bookmarkStart w:id="171" w:name="_Toc31059"/>
      <w:bookmarkStart w:id="172" w:name="_Toc27064858"/>
      <w:bookmarkStart w:id="173" w:name="_Toc461619467"/>
      <w:bookmarkStart w:id="174" w:name="_Toc463532834"/>
      <w:bookmarkStart w:id="175" w:name="_Toc437009027"/>
      <w:bookmarkStart w:id="176" w:name="_Toc1476"/>
      <w:bookmarkStart w:id="177" w:name="_Toc437339793"/>
      <w:bookmarkStart w:id="178" w:name="_Toc438553391"/>
      <w:bookmarkStart w:id="179" w:name="_Toc11817"/>
      <w:bookmarkStart w:id="180" w:name="_Toc519193591"/>
      <w:bookmarkStart w:id="181" w:name="_Toc17502"/>
      <w:bookmarkStart w:id="182" w:name="_Toc461629274"/>
      <w:bookmarkStart w:id="183" w:name="_Toc13976"/>
      <w:bookmarkStart w:id="184" w:name="_Toc463532551"/>
      <w:bookmarkStart w:id="185" w:name="_Toc507523972"/>
      <w:bookmarkStart w:id="186" w:name="_Toc27220"/>
      <w:bookmarkStart w:id="187" w:name="_Toc14424"/>
      <w:bookmarkStart w:id="188" w:name="_Toc463629098"/>
      <w:bookmarkStart w:id="189" w:name="_Toc10420"/>
      <w:bookmarkStart w:id="190" w:name="_Toc11353244"/>
      <w:bookmarkStart w:id="191" w:name="_Toc437009731"/>
      <w:bookmarkStart w:id="192" w:name="_Toc517968279"/>
      <w:bookmarkStart w:id="193" w:name="_Toc498362245"/>
      <w:bookmarkStart w:id="194" w:name="_Toc520824961"/>
      <w:bookmarkStart w:id="195" w:name="_Toc472440177"/>
      <w:bookmarkStart w:id="196" w:name="_Toc25766073"/>
      <w:bookmarkStart w:id="197" w:name="_Toc15734"/>
      <w:bookmarkStart w:id="198" w:name="_Toc6333990"/>
      <w:bookmarkStart w:id="199" w:name="_Toc489015399"/>
      <w:bookmarkStart w:id="200" w:name="_Toc505349160"/>
      <w:bookmarkStart w:id="201" w:name="_Toc25777708"/>
      <w:bookmarkStart w:id="202" w:name="_Toc3089"/>
      <w:bookmarkStart w:id="203" w:name="_Toc27675"/>
      <w:bookmarkStart w:id="204" w:name="_Toc505110311"/>
      <w:bookmarkStart w:id="205" w:name="_Toc446963656"/>
      <w:bookmarkStart w:id="206" w:name="_Toc457585130"/>
      <w:bookmarkStart w:id="207" w:name="_Toc513380867"/>
      <w:bookmarkStart w:id="208" w:name="_Toc465884372"/>
      <w:bookmarkStart w:id="209" w:name="_Toc10403891"/>
      <w:bookmarkStart w:id="210" w:name="_Toc449122942"/>
      <w:bookmarkStart w:id="211" w:name="_Toc442183344"/>
      <w:bookmarkStart w:id="212" w:name="_Toc494365301"/>
      <w:bookmarkStart w:id="213" w:name="_Toc30084900"/>
      <w:bookmarkStart w:id="214" w:name="_Toc519102897"/>
      <w:bookmarkStart w:id="215" w:name="_Toc479009594"/>
      <w:bookmarkStart w:id="216" w:name="_Toc32210"/>
      <w:bookmarkStart w:id="217" w:name="_Toc39080406"/>
      <w:bookmarkStart w:id="218" w:name="_Toc449558812"/>
      <w:bookmarkStart w:id="219" w:name="_Toc6422304"/>
      <w:bookmarkStart w:id="220" w:name="_Toc455423711"/>
      <w:bookmarkStart w:id="221" w:name="_Toc451193898"/>
      <w:bookmarkStart w:id="222" w:name="_Toc517970610"/>
      <w:bookmarkStart w:id="223" w:name="_Toc449293542"/>
      <w:bookmarkStart w:id="224" w:name="_Toc442088415"/>
      <w:bookmarkStart w:id="225" w:name="_Toc474328843"/>
      <w:bookmarkStart w:id="226" w:name="_Toc18083105"/>
      <w:bookmarkStart w:id="227" w:name="_Toc19194043"/>
      <w:bookmarkStart w:id="228" w:name="_Toc437277057"/>
      <w:bookmarkStart w:id="229" w:name="_Toc27048683"/>
      <w:bookmarkStart w:id="230" w:name="_Toc501136577"/>
      <w:bookmarkStart w:id="231" w:name="_Toc523512857"/>
      <w:bookmarkStart w:id="232" w:name="_Toc41763326"/>
      <w:bookmarkStart w:id="233" w:name="_Toc29988"/>
      <w:bookmarkStart w:id="234" w:name="_Toc511762126"/>
      <w:bookmarkStart w:id="235" w:name="_Toc39081039"/>
      <w:bookmarkStart w:id="236" w:name="_Toc502676821"/>
      <w:bookmarkStart w:id="237" w:name="_Toc510184235"/>
      <w:bookmarkStart w:id="238" w:name="_Toc447022394"/>
      <w:bookmarkStart w:id="239" w:name="_Toc27421228"/>
      <w:bookmarkStart w:id="240" w:name="_Toc29148565"/>
      <w:bookmarkStart w:id="241" w:name="_Toc449293619"/>
      <w:bookmarkStart w:id="242" w:name="_Toc14226"/>
      <w:bookmarkStart w:id="243" w:name="_Toc1053"/>
      <w:bookmarkStart w:id="244" w:name="_Toc519451798"/>
      <w:bookmarkStart w:id="245" w:name="_Toc502675296"/>
      <w:bookmarkStart w:id="246" w:name="_Toc446950606"/>
      <w:bookmarkStart w:id="247" w:name="_Toc463622672"/>
      <w:bookmarkStart w:id="248" w:name="_Toc479175276"/>
      <w:bookmarkStart w:id="249" w:name="_Toc513054378"/>
      <w:bookmarkStart w:id="250" w:name="_Toc31211"/>
      <w:bookmarkStart w:id="251" w:name="_Toc463795278"/>
      <w:bookmarkStart w:id="252" w:name="_Toc10572013"/>
      <w:bookmarkStart w:id="253" w:name="_Toc501376228"/>
      <w:bookmarkStart w:id="254" w:name="_Toc514264407"/>
      <w:bookmarkStart w:id="255" w:name="_Toc517967902"/>
      <w:bookmarkStart w:id="256" w:name="_Toc444866230"/>
      <w:bookmarkStart w:id="257" w:name="_Toc495952639"/>
      <w:bookmarkStart w:id="258" w:name="_Toc502513010"/>
      <w:bookmarkStart w:id="259" w:name="_Toc523768514"/>
      <w:bookmarkStart w:id="260" w:name="_Toc449559829"/>
      <w:bookmarkStart w:id="261" w:name="_Toc41763275"/>
      <w:bookmarkStart w:id="262" w:name="_Toc19130135"/>
      <w:bookmarkStart w:id="263" w:name="_Toc30084576"/>
      <w:bookmarkStart w:id="264" w:name="_Toc520993569"/>
      <w:bookmarkStart w:id="265" w:name="_Toc499722992"/>
      <w:bookmarkStart w:id="266" w:name="_Toc449559531"/>
      <w:bookmarkStart w:id="267" w:name="_Toc14216"/>
      <w:bookmarkStart w:id="268" w:name="_Toc438661998"/>
      <w:bookmarkStart w:id="269" w:name="_Toc26992955"/>
      <w:bookmarkStart w:id="270" w:name="_Toc499722799"/>
      <w:bookmarkStart w:id="271" w:name="_Toc17374734"/>
      <w:bookmarkStart w:id="272" w:name="_Toc457756478"/>
      <w:bookmarkStart w:id="273" w:name="_Toc447022457"/>
      <w:bookmarkStart w:id="274" w:name="_Toc17379507"/>
      <w:bookmarkStart w:id="275" w:name="_Toc451612971"/>
      <w:bookmarkStart w:id="276" w:name="_Toc452661050"/>
      <w:bookmarkStart w:id="277" w:name="_Toc516861120"/>
      <w:bookmarkStart w:id="278" w:name="_Toc467691432"/>
      <w:bookmarkStart w:id="279" w:name="_Toc18250345"/>
      <w:bookmarkStart w:id="280" w:name="_Toc449122342"/>
      <w:bookmarkStart w:id="281" w:name="_Toc458952240"/>
      <w:bookmarkStart w:id="282" w:name="_Toc9225"/>
      <w:bookmarkStart w:id="283" w:name="_Toc444866281"/>
      <w:bookmarkStart w:id="284" w:name="_Toc29363"/>
      <w:bookmarkStart w:id="285" w:name="_Toc4874"/>
      <w:bookmarkStart w:id="286" w:name="_Toc476759184"/>
      <w:bookmarkStart w:id="287" w:name="_Toc41765272"/>
      <w:bookmarkStart w:id="288" w:name="_Toc30084293"/>
      <w:bookmarkStart w:id="289" w:name="_Toc36131154"/>
      <w:bookmarkStart w:id="290" w:name="_Toc442096052"/>
      <w:bookmarkStart w:id="291" w:name="_Toc474853252"/>
      <w:bookmarkStart w:id="292" w:name="_Toc479180655"/>
      <w:bookmarkStart w:id="293" w:name="_Toc34851137"/>
      <w:bookmarkStart w:id="294" w:name="_Toc511761767"/>
      <w:bookmarkStart w:id="295" w:name="_Toc458945396"/>
      <w:bookmarkStart w:id="296" w:name="_Toc6290"/>
      <w:bookmarkStart w:id="297" w:name="_Toc23635"/>
      <w:bookmarkStart w:id="298" w:name="_Toc489019358"/>
      <w:bookmarkStart w:id="299" w:name="_Toc452901668"/>
      <w:bookmarkStart w:id="300" w:name="_Toc442094406"/>
      <w:bookmarkStart w:id="301" w:name="_Toc8216"/>
      <w:bookmarkStart w:id="302" w:name="_Toc497214409"/>
      <w:bookmarkStart w:id="303" w:name="_Toc2997"/>
      <w:bookmarkStart w:id="304" w:name="_Toc469858639"/>
      <w:bookmarkStart w:id="305" w:name="_Toc476759487"/>
      <w:bookmarkStart w:id="306" w:name="_Toc1621"/>
      <w:bookmarkStart w:id="307" w:name="_Toc12464"/>
      <w:bookmarkStart w:id="308" w:name="_Toc3441"/>
      <w:bookmarkStart w:id="309" w:name="_Toc9146"/>
      <w:bookmarkStart w:id="310" w:name="_Toc19855"/>
      <w:bookmarkStart w:id="311" w:name="_Toc25240"/>
      <w:r>
        <w:rPr>
          <w:rStyle w:val="10"/>
        </w:rPr>
        <w:t>目</w:t>
      </w:r>
      <w:r>
        <w:rPr>
          <w:rStyle w:val="10"/>
        </w:rPr>
        <w:t xml:space="preserve">  </w:t>
      </w:r>
      <w:r>
        <w:rPr>
          <w:rStyle w:val="10"/>
        </w:rPr>
        <w:t>录</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sz w:val="24"/>
          <w:szCs w:val="24"/>
        </w:rPr>
        <w:fldChar w:fldCharType="begin"/>
      </w:r>
      <w:r>
        <w:rPr>
          <w:sz w:val="24"/>
          <w:szCs w:val="24"/>
        </w:rPr>
        <w:instrText xml:space="preserve"> TOC \o "1-3" \h \z \u </w:instrText>
      </w:r>
      <w:r>
        <w:rPr>
          <w:sz w:val="24"/>
          <w:szCs w:val="24"/>
        </w:rPr>
        <w:fldChar w:fldCharType="separate"/>
      </w:r>
    </w:p>
    <w:p w14:paraId="33BC6D99" w14:textId="77777777" w:rsidR="007E2051" w:rsidRDefault="00E86B37">
      <w:pPr>
        <w:pStyle w:val="11"/>
        <w:tabs>
          <w:tab w:val="clear" w:pos="420"/>
          <w:tab w:val="clear" w:pos="8296"/>
          <w:tab w:val="right" w:leader="dot" w:pos="9070"/>
        </w:tabs>
        <w:spacing w:before="312"/>
      </w:pPr>
      <w:hyperlink w:anchor="_Toc12639" w:history="1">
        <w:r>
          <w:rPr>
            <w:szCs w:val="30"/>
          </w:rPr>
          <w:t xml:space="preserve">1. </w:t>
        </w:r>
        <w:r>
          <w:rPr>
            <w:szCs w:val="24"/>
          </w:rPr>
          <w:t>工伤、安全事故</w:t>
        </w:r>
        <w:r>
          <w:tab/>
        </w:r>
        <w:r>
          <w:fldChar w:fldCharType="begin"/>
        </w:r>
        <w:r>
          <w:instrText xml:space="preserve"> PAGEREF _Toc12639 </w:instrText>
        </w:r>
        <w:r>
          <w:fldChar w:fldCharType="separate"/>
        </w:r>
        <w:r>
          <w:t>3</w:t>
        </w:r>
        <w:r>
          <w:fldChar w:fldCharType="end"/>
        </w:r>
      </w:hyperlink>
    </w:p>
    <w:p w14:paraId="5EC55063" w14:textId="77777777" w:rsidR="007E2051" w:rsidRDefault="00E86B37">
      <w:pPr>
        <w:pStyle w:val="21"/>
        <w:tabs>
          <w:tab w:val="clear" w:pos="567"/>
          <w:tab w:val="clear" w:pos="8296"/>
          <w:tab w:val="right" w:leader="dot" w:pos="9070"/>
        </w:tabs>
      </w:pPr>
      <w:hyperlink w:anchor="_Toc15300" w:history="1">
        <w:r>
          <w:rPr>
            <w:rFonts w:ascii="Times New Roman" w:hAnsi="Times New Roman" w:hint="eastAsia"/>
            <w:bCs/>
            <w:szCs w:val="24"/>
          </w:rPr>
          <w:t xml:space="preserve">1.1. </w:t>
        </w:r>
        <w:r>
          <w:rPr>
            <w:rFonts w:ascii="Times New Roman" w:hAnsi="Times New Roman" w:hint="eastAsia"/>
            <w:bCs/>
            <w:szCs w:val="24"/>
          </w:rPr>
          <w:t>【</w:t>
        </w:r>
        <w:r>
          <w:rPr>
            <w:rFonts w:ascii="Times New Roman" w:hAnsi="Times New Roman" w:hint="eastAsia"/>
            <w:bCs/>
            <w:szCs w:val="24"/>
          </w:rPr>
          <w:t>黑龙江安达</w:t>
        </w:r>
        <w:r>
          <w:rPr>
            <w:rFonts w:ascii="Times New Roman" w:hAnsi="Times New Roman" w:hint="eastAsia"/>
            <w:bCs/>
            <w:szCs w:val="24"/>
          </w:rPr>
          <w:t>】乳化反应釜爆炸</w:t>
        </w:r>
        <w:r>
          <w:rPr>
            <w:rFonts w:ascii="Times New Roman" w:hAnsi="Times New Roman" w:hint="eastAsia"/>
            <w:bCs/>
            <w:szCs w:val="24"/>
          </w:rPr>
          <w:t>1</w:t>
        </w:r>
        <w:r>
          <w:rPr>
            <w:rFonts w:ascii="Times New Roman" w:hAnsi="Times New Roman" w:hint="eastAsia"/>
            <w:bCs/>
            <w:szCs w:val="24"/>
          </w:rPr>
          <w:t>死</w:t>
        </w:r>
        <w:r>
          <w:rPr>
            <w:rFonts w:ascii="Times New Roman" w:hAnsi="Times New Roman" w:hint="eastAsia"/>
            <w:bCs/>
            <w:szCs w:val="24"/>
          </w:rPr>
          <w:t>4</w:t>
        </w:r>
        <w:r>
          <w:rPr>
            <w:rFonts w:ascii="Times New Roman" w:hAnsi="Times New Roman" w:hint="eastAsia"/>
            <w:bCs/>
            <w:szCs w:val="24"/>
          </w:rPr>
          <w:t>伤</w:t>
        </w:r>
        <w:r>
          <w:rPr>
            <w:rFonts w:ascii="Times New Roman" w:hAnsi="Times New Roman" w:hint="eastAsia"/>
            <w:bCs/>
            <w:szCs w:val="24"/>
          </w:rPr>
          <w:t>2</w:t>
        </w:r>
        <w:r>
          <w:rPr>
            <w:rFonts w:ascii="Times New Roman" w:hAnsi="Times New Roman" w:hint="eastAsia"/>
            <w:bCs/>
            <w:szCs w:val="24"/>
          </w:rPr>
          <w:t>失联，海纳贝尔化工</w:t>
        </w:r>
        <w:r>
          <w:rPr>
            <w:rFonts w:ascii="Times New Roman" w:hAnsi="Times New Roman" w:hint="eastAsia"/>
            <w:bCs/>
            <w:szCs w:val="24"/>
          </w:rPr>
          <w:t>12</w:t>
        </w:r>
        <w:r>
          <w:rPr>
            <w:rFonts w:ascii="Times New Roman" w:hAnsi="Times New Roman" w:hint="eastAsia"/>
            <w:bCs/>
            <w:szCs w:val="24"/>
          </w:rPr>
          <w:t>月</w:t>
        </w:r>
        <w:r>
          <w:rPr>
            <w:rFonts w:ascii="Times New Roman" w:hAnsi="Times New Roman" w:hint="eastAsia"/>
            <w:bCs/>
            <w:szCs w:val="24"/>
          </w:rPr>
          <w:t>19</w:t>
        </w:r>
        <w:r>
          <w:rPr>
            <w:rFonts w:ascii="Times New Roman" w:hAnsi="Times New Roman" w:hint="eastAsia"/>
            <w:bCs/>
            <w:szCs w:val="24"/>
          </w:rPr>
          <w:t>日零点</w:t>
        </w:r>
        <w:r>
          <w:rPr>
            <w:rFonts w:ascii="Times New Roman" w:hAnsi="Times New Roman" w:hint="eastAsia"/>
            <w:bCs/>
            <w:szCs w:val="24"/>
          </w:rPr>
          <w:t>46</w:t>
        </w:r>
        <w:r>
          <w:rPr>
            <w:rFonts w:ascii="Times New Roman" w:hAnsi="Times New Roman" w:hint="eastAsia"/>
            <w:bCs/>
            <w:szCs w:val="24"/>
          </w:rPr>
          <w:t>分</w:t>
        </w:r>
        <w:r>
          <w:tab/>
        </w:r>
        <w:r>
          <w:fldChar w:fldCharType="begin"/>
        </w:r>
        <w:r>
          <w:instrText xml:space="preserve"> PAGEREF _Toc15300 </w:instrText>
        </w:r>
        <w:r>
          <w:fldChar w:fldCharType="separate"/>
        </w:r>
        <w:r>
          <w:t>3</w:t>
        </w:r>
        <w:r>
          <w:fldChar w:fldCharType="end"/>
        </w:r>
      </w:hyperlink>
    </w:p>
    <w:p w14:paraId="52A9BC95" w14:textId="77777777" w:rsidR="007E2051" w:rsidRDefault="00E86B37">
      <w:pPr>
        <w:pStyle w:val="21"/>
        <w:tabs>
          <w:tab w:val="clear" w:pos="567"/>
          <w:tab w:val="clear" w:pos="8296"/>
          <w:tab w:val="right" w:leader="dot" w:pos="9070"/>
        </w:tabs>
      </w:pPr>
      <w:hyperlink w:anchor="_Toc29018" w:history="1">
        <w:r>
          <w:rPr>
            <w:rFonts w:ascii="Times New Roman" w:hAnsi="Times New Roman" w:hint="eastAsia"/>
            <w:bCs/>
            <w:szCs w:val="24"/>
          </w:rPr>
          <w:t xml:space="preserve">1.2. </w:t>
        </w:r>
        <w:r>
          <w:rPr>
            <w:rFonts w:ascii="Times New Roman" w:hAnsi="Times New Roman" w:hint="eastAsia"/>
            <w:bCs/>
            <w:szCs w:val="24"/>
          </w:rPr>
          <w:t>血的教训！应急管理部公布</w:t>
        </w:r>
        <w:r>
          <w:rPr>
            <w:rFonts w:ascii="Times New Roman" w:hAnsi="Times New Roman" w:hint="eastAsia"/>
            <w:bCs/>
            <w:szCs w:val="24"/>
          </w:rPr>
          <w:t>6</w:t>
        </w:r>
        <w:r>
          <w:rPr>
            <w:rFonts w:ascii="Times New Roman" w:hAnsi="Times New Roman" w:hint="eastAsia"/>
            <w:bCs/>
            <w:szCs w:val="24"/>
          </w:rPr>
          <w:t>起建筑施工典型事故案例！</w:t>
        </w:r>
        <w:r>
          <w:tab/>
        </w:r>
        <w:r>
          <w:fldChar w:fldCharType="begin"/>
        </w:r>
        <w:r>
          <w:instrText xml:space="preserve"> PAGEREF _Toc29018 </w:instrText>
        </w:r>
        <w:r>
          <w:fldChar w:fldCharType="separate"/>
        </w:r>
        <w:r>
          <w:t>3</w:t>
        </w:r>
        <w:r>
          <w:fldChar w:fldCharType="end"/>
        </w:r>
      </w:hyperlink>
    </w:p>
    <w:p w14:paraId="54B47911" w14:textId="77777777" w:rsidR="007E2051" w:rsidRDefault="00E86B37">
      <w:pPr>
        <w:pStyle w:val="21"/>
        <w:tabs>
          <w:tab w:val="clear" w:pos="567"/>
          <w:tab w:val="clear" w:pos="8296"/>
          <w:tab w:val="right" w:leader="dot" w:pos="9070"/>
        </w:tabs>
      </w:pPr>
      <w:hyperlink w:anchor="_Toc26492" w:history="1">
        <w:r>
          <w:rPr>
            <w:rFonts w:ascii="Times New Roman" w:hAnsi="Times New Roman" w:hint="eastAsia"/>
            <w:bCs/>
            <w:szCs w:val="24"/>
          </w:rPr>
          <w:t>1.3. 12</w:t>
        </w:r>
        <w:r>
          <w:rPr>
            <w:rFonts w:ascii="Times New Roman" w:hAnsi="Times New Roman" w:hint="eastAsia"/>
            <w:bCs/>
            <w:szCs w:val="24"/>
          </w:rPr>
          <w:t>月十大化工生产安全事故总结</w:t>
        </w:r>
        <w:r>
          <w:tab/>
        </w:r>
        <w:r>
          <w:fldChar w:fldCharType="begin"/>
        </w:r>
        <w:r>
          <w:instrText xml:space="preserve"> PAGEREF _Toc26492 </w:instrText>
        </w:r>
        <w:r>
          <w:fldChar w:fldCharType="separate"/>
        </w:r>
        <w:r>
          <w:t>3</w:t>
        </w:r>
        <w:r>
          <w:fldChar w:fldCharType="end"/>
        </w:r>
      </w:hyperlink>
    </w:p>
    <w:p w14:paraId="2A957252" w14:textId="77777777" w:rsidR="007E2051" w:rsidRDefault="00E86B37">
      <w:pPr>
        <w:pStyle w:val="21"/>
        <w:tabs>
          <w:tab w:val="clear" w:pos="567"/>
          <w:tab w:val="clear" w:pos="8296"/>
          <w:tab w:val="right" w:leader="dot" w:pos="9070"/>
        </w:tabs>
      </w:pPr>
      <w:hyperlink w:anchor="_Toc16597" w:history="1">
        <w:r>
          <w:rPr>
            <w:rFonts w:ascii="Times New Roman" w:hAnsi="Times New Roman" w:hint="eastAsia"/>
            <w:bCs/>
            <w:szCs w:val="24"/>
          </w:rPr>
          <w:t xml:space="preserve">1.4. </w:t>
        </w:r>
        <w:r>
          <w:rPr>
            <w:rFonts w:ascii="Times New Roman" w:hAnsi="Times New Roman" w:hint="eastAsia"/>
            <w:bCs/>
            <w:szCs w:val="24"/>
          </w:rPr>
          <w:t>【山西大同】山西企业电焊引发粉尘爆炸亡人事故</w:t>
        </w:r>
        <w:r>
          <w:tab/>
        </w:r>
        <w:r>
          <w:fldChar w:fldCharType="begin"/>
        </w:r>
        <w:r>
          <w:instrText xml:space="preserve"> PAGEREF _Toc16597 </w:instrText>
        </w:r>
        <w:r>
          <w:fldChar w:fldCharType="separate"/>
        </w:r>
        <w:r>
          <w:t>3</w:t>
        </w:r>
        <w:r>
          <w:fldChar w:fldCharType="end"/>
        </w:r>
      </w:hyperlink>
    </w:p>
    <w:p w14:paraId="424F71E8" w14:textId="77777777" w:rsidR="007E2051" w:rsidRDefault="00E86B37">
      <w:pPr>
        <w:pStyle w:val="21"/>
        <w:tabs>
          <w:tab w:val="clear" w:pos="567"/>
          <w:tab w:val="clear" w:pos="8296"/>
          <w:tab w:val="right" w:leader="dot" w:pos="9070"/>
        </w:tabs>
      </w:pPr>
      <w:hyperlink w:anchor="_Toc16442" w:history="1">
        <w:r>
          <w:rPr>
            <w:rFonts w:ascii="Times New Roman" w:hAnsi="Times New Roman" w:hint="eastAsia"/>
            <w:bCs/>
            <w:szCs w:val="24"/>
          </w:rPr>
          <w:t>1.5. 800</w:t>
        </w:r>
        <w:r>
          <w:rPr>
            <w:rFonts w:ascii="Times New Roman" w:hAnsi="Times New Roman" w:hint="eastAsia"/>
            <w:bCs/>
            <w:szCs w:val="24"/>
          </w:rPr>
          <w:t>余条生命终结瞬间…</w:t>
        </w:r>
        <w:r>
          <w:rPr>
            <w:rFonts w:ascii="Times New Roman" w:hAnsi="Times New Roman" w:hint="eastAsia"/>
            <w:bCs/>
            <w:szCs w:val="24"/>
          </w:rPr>
          <w:t>2020</w:t>
        </w:r>
        <w:r>
          <w:rPr>
            <w:rFonts w:ascii="Times New Roman" w:hAnsi="Times New Roman" w:hint="eastAsia"/>
            <w:bCs/>
            <w:szCs w:val="24"/>
          </w:rPr>
          <w:t>年国际重大事故警示录</w:t>
        </w:r>
        <w:r>
          <w:tab/>
        </w:r>
        <w:r>
          <w:fldChar w:fldCharType="begin"/>
        </w:r>
        <w:r>
          <w:instrText xml:space="preserve"> PAGEREF _Toc16442 </w:instrText>
        </w:r>
        <w:r>
          <w:fldChar w:fldCharType="separate"/>
        </w:r>
        <w:r>
          <w:t>4</w:t>
        </w:r>
        <w:r>
          <w:fldChar w:fldCharType="end"/>
        </w:r>
      </w:hyperlink>
    </w:p>
    <w:p w14:paraId="7CD19B02" w14:textId="77777777" w:rsidR="007E2051" w:rsidRDefault="00E86B37">
      <w:pPr>
        <w:pStyle w:val="11"/>
        <w:tabs>
          <w:tab w:val="clear" w:pos="420"/>
          <w:tab w:val="clear" w:pos="8296"/>
          <w:tab w:val="right" w:leader="dot" w:pos="9070"/>
        </w:tabs>
        <w:spacing w:before="312"/>
      </w:pPr>
      <w:hyperlink w:anchor="_Toc9132" w:history="1">
        <w:r>
          <w:rPr>
            <w:szCs w:val="30"/>
          </w:rPr>
          <w:t xml:space="preserve">2. </w:t>
        </w:r>
        <w:r>
          <w:rPr>
            <w:szCs w:val="24"/>
          </w:rPr>
          <w:t>职业卫生、安全规定</w:t>
        </w:r>
        <w:r>
          <w:tab/>
        </w:r>
        <w:r>
          <w:fldChar w:fldCharType="begin"/>
        </w:r>
        <w:r>
          <w:instrText xml:space="preserve"> PAGEREF _Toc9132 </w:instrText>
        </w:r>
        <w:r>
          <w:fldChar w:fldCharType="separate"/>
        </w:r>
        <w:r>
          <w:t>5</w:t>
        </w:r>
        <w:r>
          <w:fldChar w:fldCharType="end"/>
        </w:r>
      </w:hyperlink>
    </w:p>
    <w:p w14:paraId="103491BE" w14:textId="77777777" w:rsidR="007E2051" w:rsidRDefault="00E86B37">
      <w:pPr>
        <w:pStyle w:val="21"/>
        <w:tabs>
          <w:tab w:val="clear" w:pos="567"/>
          <w:tab w:val="clear" w:pos="8296"/>
          <w:tab w:val="right" w:leader="dot" w:pos="9070"/>
        </w:tabs>
      </w:pPr>
      <w:hyperlink w:anchor="_Toc2216" w:history="1">
        <w:r>
          <w:rPr>
            <w:rFonts w:ascii="Times New Roman" w:hAnsi="Times New Roman" w:hint="eastAsia"/>
            <w:bCs/>
            <w:szCs w:val="24"/>
          </w:rPr>
          <w:t xml:space="preserve">2.1. </w:t>
        </w:r>
        <w:r>
          <w:rPr>
            <w:rFonts w:ascii="Times New Roman" w:hAnsi="Times New Roman" w:hint="eastAsia"/>
            <w:bCs/>
            <w:szCs w:val="24"/>
          </w:rPr>
          <w:t>有限空间发生事故如何正确施救？征求意见稿来了！</w:t>
        </w:r>
        <w:r>
          <w:tab/>
        </w:r>
        <w:r>
          <w:fldChar w:fldCharType="begin"/>
        </w:r>
        <w:r>
          <w:instrText xml:space="preserve"> PAGEREF _Toc2216 </w:instrText>
        </w:r>
        <w:r>
          <w:fldChar w:fldCharType="separate"/>
        </w:r>
        <w:r>
          <w:t>5</w:t>
        </w:r>
        <w:r>
          <w:fldChar w:fldCharType="end"/>
        </w:r>
      </w:hyperlink>
    </w:p>
    <w:p w14:paraId="4BC7DCCC" w14:textId="77777777" w:rsidR="007E2051" w:rsidRDefault="00E86B37">
      <w:pPr>
        <w:pStyle w:val="21"/>
        <w:tabs>
          <w:tab w:val="clear" w:pos="567"/>
          <w:tab w:val="clear" w:pos="8296"/>
          <w:tab w:val="right" w:leader="dot" w:pos="9070"/>
        </w:tabs>
      </w:pPr>
      <w:hyperlink w:anchor="_Toc20270" w:history="1">
        <w:r>
          <w:rPr>
            <w:rFonts w:ascii="Times New Roman" w:hAnsi="Times New Roman"/>
            <w:bCs/>
            <w:szCs w:val="24"/>
          </w:rPr>
          <w:t xml:space="preserve">2.2. </w:t>
        </w:r>
        <w:r>
          <w:rPr>
            <w:rFonts w:ascii="Times New Roman" w:hAnsi="Times New Roman" w:hint="eastAsia"/>
            <w:bCs/>
            <w:szCs w:val="24"/>
          </w:rPr>
          <w:t>新旧风险分类目录比对</w:t>
        </w:r>
        <w:r>
          <w:tab/>
        </w:r>
        <w:r>
          <w:fldChar w:fldCharType="begin"/>
        </w:r>
        <w:r>
          <w:instrText xml:space="preserve"> PAGEREF _Toc20270 </w:instrText>
        </w:r>
        <w:r>
          <w:fldChar w:fldCharType="separate"/>
        </w:r>
        <w:r>
          <w:t>5</w:t>
        </w:r>
        <w:r>
          <w:fldChar w:fldCharType="end"/>
        </w:r>
      </w:hyperlink>
    </w:p>
    <w:p w14:paraId="4D6E4F7B" w14:textId="77777777" w:rsidR="007E2051" w:rsidRDefault="00E86B37">
      <w:pPr>
        <w:pStyle w:val="21"/>
        <w:tabs>
          <w:tab w:val="clear" w:pos="567"/>
          <w:tab w:val="clear" w:pos="8296"/>
          <w:tab w:val="right" w:leader="dot" w:pos="9070"/>
        </w:tabs>
      </w:pPr>
      <w:hyperlink w:anchor="_Toc28895" w:history="1">
        <w:r>
          <w:rPr>
            <w:rFonts w:ascii="Times New Roman" w:hAnsi="Times New Roman"/>
            <w:bCs/>
            <w:szCs w:val="24"/>
          </w:rPr>
          <w:t xml:space="preserve">2.3. </w:t>
        </w:r>
        <w:r>
          <w:rPr>
            <w:rFonts w:ascii="Times New Roman" w:hAnsi="Times New Roman" w:hint="eastAsia"/>
            <w:bCs/>
            <w:szCs w:val="24"/>
          </w:rPr>
          <w:t>重大事故隐患拒绝整改入刑，刑法修正案通过，</w:t>
        </w:r>
        <w:r>
          <w:rPr>
            <w:rFonts w:ascii="Times New Roman" w:hAnsi="Times New Roman" w:hint="eastAsia"/>
            <w:bCs/>
            <w:szCs w:val="24"/>
          </w:rPr>
          <w:t>2021</w:t>
        </w:r>
        <w:r>
          <w:rPr>
            <w:rFonts w:ascii="Times New Roman" w:hAnsi="Times New Roman" w:hint="eastAsia"/>
            <w:bCs/>
            <w:szCs w:val="24"/>
          </w:rPr>
          <w:t>年</w:t>
        </w:r>
        <w:r>
          <w:rPr>
            <w:rFonts w:ascii="Times New Roman" w:hAnsi="Times New Roman" w:hint="eastAsia"/>
            <w:bCs/>
            <w:szCs w:val="24"/>
          </w:rPr>
          <w:t>3</w:t>
        </w:r>
        <w:r>
          <w:rPr>
            <w:rFonts w:ascii="Times New Roman" w:hAnsi="Times New Roman" w:hint="eastAsia"/>
            <w:bCs/>
            <w:szCs w:val="24"/>
          </w:rPr>
          <w:t>月</w:t>
        </w:r>
        <w:r>
          <w:rPr>
            <w:rFonts w:ascii="Times New Roman" w:hAnsi="Times New Roman" w:hint="eastAsia"/>
            <w:bCs/>
            <w:szCs w:val="24"/>
          </w:rPr>
          <w:t>1</w:t>
        </w:r>
        <w:r>
          <w:rPr>
            <w:rFonts w:ascii="Times New Roman" w:hAnsi="Times New Roman" w:hint="eastAsia"/>
            <w:bCs/>
            <w:szCs w:val="24"/>
          </w:rPr>
          <w:t>日起实施，附对照</w:t>
        </w:r>
        <w:r>
          <w:tab/>
        </w:r>
        <w:r>
          <w:fldChar w:fldCharType="begin"/>
        </w:r>
        <w:r>
          <w:instrText xml:space="preserve"> PAGEREF _Toc28895 </w:instrText>
        </w:r>
        <w:r>
          <w:fldChar w:fldCharType="separate"/>
        </w:r>
        <w:r>
          <w:t>5</w:t>
        </w:r>
        <w:r>
          <w:fldChar w:fldCharType="end"/>
        </w:r>
      </w:hyperlink>
    </w:p>
    <w:p w14:paraId="1BEC0591" w14:textId="77777777" w:rsidR="007E2051" w:rsidRDefault="00E86B37">
      <w:pPr>
        <w:pStyle w:val="11"/>
        <w:tabs>
          <w:tab w:val="clear" w:pos="420"/>
          <w:tab w:val="clear" w:pos="8296"/>
          <w:tab w:val="right" w:leader="dot" w:pos="9070"/>
        </w:tabs>
        <w:spacing w:before="312"/>
      </w:pPr>
      <w:hyperlink w:anchor="_Toc25199" w:history="1">
        <w:r>
          <w:rPr>
            <w:bCs/>
            <w:szCs w:val="30"/>
          </w:rPr>
          <w:t xml:space="preserve">3. </w:t>
        </w:r>
        <w:r>
          <w:rPr>
            <w:szCs w:val="24"/>
          </w:rPr>
          <w:t>职业危害与预防</w:t>
        </w:r>
        <w:r>
          <w:tab/>
        </w:r>
        <w:r>
          <w:fldChar w:fldCharType="begin"/>
        </w:r>
        <w:r>
          <w:instrText xml:space="preserve"> PAGEREF _Toc25199 </w:instrText>
        </w:r>
        <w:r>
          <w:fldChar w:fldCharType="separate"/>
        </w:r>
        <w:r>
          <w:t>6</w:t>
        </w:r>
        <w:r>
          <w:fldChar w:fldCharType="end"/>
        </w:r>
      </w:hyperlink>
    </w:p>
    <w:p w14:paraId="489E4406" w14:textId="77777777" w:rsidR="007E2051" w:rsidRDefault="00E86B37">
      <w:pPr>
        <w:pStyle w:val="21"/>
        <w:tabs>
          <w:tab w:val="clear" w:pos="567"/>
          <w:tab w:val="clear" w:pos="8296"/>
          <w:tab w:val="right" w:leader="dot" w:pos="9070"/>
        </w:tabs>
      </w:pPr>
      <w:hyperlink w:anchor="_Toc316" w:history="1">
        <w:r>
          <w:rPr>
            <w:rFonts w:ascii="Times New Roman" w:hAnsi="Times New Roman"/>
            <w:bCs/>
            <w:szCs w:val="24"/>
          </w:rPr>
          <w:t xml:space="preserve">3.1. </w:t>
        </w:r>
        <w:r>
          <w:rPr>
            <w:rFonts w:ascii="Times New Roman" w:hAnsi="Times New Roman" w:hint="eastAsia"/>
            <w:bCs/>
            <w:szCs w:val="24"/>
          </w:rPr>
          <w:t>【浙江温岭】罚</w:t>
        </w:r>
        <w:r>
          <w:rPr>
            <w:rFonts w:ascii="Times New Roman" w:hAnsi="Times New Roman" w:hint="eastAsia"/>
            <w:bCs/>
            <w:szCs w:val="24"/>
          </w:rPr>
          <w:t>25.5</w:t>
        </w:r>
        <w:r>
          <w:rPr>
            <w:rFonts w:ascii="Times New Roman" w:hAnsi="Times New Roman" w:hint="eastAsia"/>
            <w:bCs/>
            <w:szCs w:val="24"/>
          </w:rPr>
          <w:t>万，温岭一鞋厂因未履行职业病防治法</w:t>
        </w:r>
        <w:r>
          <w:tab/>
        </w:r>
        <w:r>
          <w:fldChar w:fldCharType="begin"/>
        </w:r>
        <w:r>
          <w:instrText xml:space="preserve"> PAGEREF _Toc316 </w:instrText>
        </w:r>
        <w:r>
          <w:fldChar w:fldCharType="separate"/>
        </w:r>
        <w:r>
          <w:t>6</w:t>
        </w:r>
        <w:r>
          <w:fldChar w:fldCharType="end"/>
        </w:r>
      </w:hyperlink>
    </w:p>
    <w:p w14:paraId="7AA4646E" w14:textId="77777777" w:rsidR="007E2051" w:rsidRDefault="00E86B37">
      <w:pPr>
        <w:pStyle w:val="21"/>
        <w:tabs>
          <w:tab w:val="clear" w:pos="567"/>
          <w:tab w:val="clear" w:pos="8296"/>
          <w:tab w:val="right" w:leader="dot" w:pos="9070"/>
        </w:tabs>
      </w:pPr>
      <w:hyperlink w:anchor="_Toc12743" w:history="1">
        <w:r>
          <w:rPr>
            <w:rFonts w:ascii="Times New Roman" w:hAnsi="Times New Roman" w:hint="eastAsia"/>
            <w:bCs/>
            <w:szCs w:val="24"/>
          </w:rPr>
          <w:t xml:space="preserve">3.2. </w:t>
        </w:r>
        <w:r>
          <w:rPr>
            <w:rFonts w:ascii="Times New Roman" w:hAnsi="Times New Roman" w:hint="eastAsia"/>
            <w:bCs/>
            <w:szCs w:val="24"/>
          </w:rPr>
          <w:t>【江苏常熟】</w:t>
        </w:r>
        <w:r>
          <w:rPr>
            <w:rFonts w:ascii="Times New Roman" w:hAnsi="Times New Roman" w:hint="eastAsia"/>
            <w:bCs/>
            <w:szCs w:val="24"/>
          </w:rPr>
          <w:t>最新通报：又有</w:t>
        </w:r>
        <w:r>
          <w:rPr>
            <w:rFonts w:ascii="Times New Roman" w:hAnsi="Times New Roman" w:hint="eastAsia"/>
            <w:bCs/>
            <w:szCs w:val="24"/>
          </w:rPr>
          <w:t>158</w:t>
        </w:r>
        <w:r>
          <w:rPr>
            <w:rFonts w:ascii="Times New Roman" w:hAnsi="Times New Roman" w:hint="eastAsia"/>
            <w:bCs/>
            <w:szCs w:val="24"/>
          </w:rPr>
          <w:t>家企业安全标准化达标资格予以撤销！</w:t>
        </w:r>
        <w:r>
          <w:tab/>
        </w:r>
        <w:r>
          <w:fldChar w:fldCharType="begin"/>
        </w:r>
        <w:r>
          <w:instrText xml:space="preserve"> PAGEREF _Toc12743 </w:instrText>
        </w:r>
        <w:r>
          <w:fldChar w:fldCharType="separate"/>
        </w:r>
        <w:r>
          <w:t>6</w:t>
        </w:r>
        <w:r>
          <w:fldChar w:fldCharType="end"/>
        </w:r>
      </w:hyperlink>
    </w:p>
    <w:p w14:paraId="0FADD064" w14:textId="77777777" w:rsidR="007E2051" w:rsidRDefault="00E86B37">
      <w:pPr>
        <w:pStyle w:val="21"/>
        <w:tabs>
          <w:tab w:val="clear" w:pos="567"/>
          <w:tab w:val="clear" w:pos="8296"/>
          <w:tab w:val="right" w:leader="dot" w:pos="9070"/>
        </w:tabs>
      </w:pPr>
      <w:hyperlink w:anchor="_Toc25408" w:history="1">
        <w:r>
          <w:rPr>
            <w:rFonts w:ascii="Times New Roman" w:hAnsi="Times New Roman" w:hint="eastAsia"/>
            <w:bCs/>
            <w:szCs w:val="24"/>
          </w:rPr>
          <w:t xml:space="preserve">3.3. </w:t>
        </w:r>
        <w:r>
          <w:rPr>
            <w:rFonts w:ascii="Times New Roman" w:hAnsi="Times New Roman" w:hint="eastAsia"/>
            <w:bCs/>
            <w:szCs w:val="24"/>
          </w:rPr>
          <w:t>个个致命！漫画</w:t>
        </w:r>
        <w:r>
          <w:rPr>
            <w:rFonts w:ascii="Times New Roman" w:hAnsi="Times New Roman" w:hint="eastAsia"/>
            <w:bCs/>
            <w:szCs w:val="24"/>
          </w:rPr>
          <w:t>99</w:t>
        </w:r>
        <w:r>
          <w:rPr>
            <w:rFonts w:ascii="Times New Roman" w:hAnsi="Times New Roman" w:hint="eastAsia"/>
            <w:bCs/>
            <w:szCs w:val="24"/>
          </w:rPr>
          <w:t>个违章行为，节前请对照自查！</w:t>
        </w:r>
        <w:r>
          <w:tab/>
        </w:r>
        <w:r>
          <w:fldChar w:fldCharType="begin"/>
        </w:r>
        <w:r>
          <w:instrText xml:space="preserve"> PAGEREF _Toc25408 </w:instrText>
        </w:r>
        <w:r>
          <w:fldChar w:fldCharType="separate"/>
        </w:r>
        <w:r>
          <w:t>6</w:t>
        </w:r>
        <w:r>
          <w:fldChar w:fldCharType="end"/>
        </w:r>
      </w:hyperlink>
    </w:p>
    <w:p w14:paraId="1A204CB2" w14:textId="77777777" w:rsidR="007E2051" w:rsidRDefault="00E86B37">
      <w:pPr>
        <w:pStyle w:val="11"/>
        <w:tabs>
          <w:tab w:val="clear" w:pos="420"/>
          <w:tab w:val="clear" w:pos="8296"/>
          <w:tab w:val="right" w:leader="dot" w:pos="9070"/>
        </w:tabs>
        <w:spacing w:before="312"/>
      </w:pPr>
      <w:hyperlink w:anchor="_Toc1975" w:history="1">
        <w:r>
          <w:rPr>
            <w:szCs w:val="30"/>
          </w:rPr>
          <w:t xml:space="preserve">4. </w:t>
        </w:r>
        <w:r>
          <w:rPr>
            <w:szCs w:val="24"/>
          </w:rPr>
          <w:t>社会保险</w:t>
        </w:r>
        <w:r>
          <w:tab/>
        </w:r>
        <w:r>
          <w:fldChar w:fldCharType="begin"/>
        </w:r>
        <w:r>
          <w:instrText xml:space="preserve"> PAGEREF _Toc1975 </w:instrText>
        </w:r>
        <w:r>
          <w:fldChar w:fldCharType="separate"/>
        </w:r>
        <w:r>
          <w:t>7</w:t>
        </w:r>
        <w:r>
          <w:fldChar w:fldCharType="end"/>
        </w:r>
      </w:hyperlink>
    </w:p>
    <w:p w14:paraId="642AFD43" w14:textId="77777777" w:rsidR="007E2051" w:rsidRDefault="00E86B37">
      <w:pPr>
        <w:pStyle w:val="21"/>
        <w:tabs>
          <w:tab w:val="clear" w:pos="567"/>
          <w:tab w:val="clear" w:pos="8296"/>
          <w:tab w:val="right" w:leader="dot" w:pos="9070"/>
        </w:tabs>
      </w:pPr>
      <w:hyperlink w:anchor="_Toc10530" w:history="1">
        <w:r>
          <w:rPr>
            <w:rFonts w:ascii="Times New Roman" w:hAnsi="Times New Roman" w:hint="eastAsia"/>
            <w:bCs/>
            <w:szCs w:val="24"/>
          </w:rPr>
          <w:t xml:space="preserve">4.1. </w:t>
        </w:r>
        <w:r>
          <w:rPr>
            <w:rFonts w:ascii="Times New Roman" w:hAnsi="Times New Roman" w:hint="eastAsia"/>
            <w:bCs/>
            <w:szCs w:val="24"/>
          </w:rPr>
          <w:t>【广东深圳】</w:t>
        </w:r>
        <w:r>
          <w:rPr>
            <w:rFonts w:ascii="Times New Roman" w:hAnsi="Times New Roman" w:hint="eastAsia"/>
            <w:bCs/>
            <w:szCs w:val="24"/>
          </w:rPr>
          <w:t>2020</w:t>
        </w:r>
        <w:r>
          <w:rPr>
            <w:rFonts w:ascii="Times New Roman" w:hAnsi="Times New Roman" w:hint="eastAsia"/>
            <w:bCs/>
            <w:szCs w:val="24"/>
          </w:rPr>
          <w:t>案例盘点：深圳工友当心！有的欠费永远不能补缴！</w:t>
        </w:r>
        <w:r>
          <w:tab/>
        </w:r>
        <w:r>
          <w:fldChar w:fldCharType="begin"/>
        </w:r>
        <w:r>
          <w:instrText xml:space="preserve"> PAGEREF _Toc10530 </w:instrText>
        </w:r>
        <w:r>
          <w:fldChar w:fldCharType="separate"/>
        </w:r>
        <w:r>
          <w:t>7</w:t>
        </w:r>
        <w:r>
          <w:fldChar w:fldCharType="end"/>
        </w:r>
      </w:hyperlink>
    </w:p>
    <w:p w14:paraId="6042E0CF" w14:textId="77777777" w:rsidR="007E2051" w:rsidRDefault="00E86B37">
      <w:pPr>
        <w:pStyle w:val="21"/>
        <w:tabs>
          <w:tab w:val="clear" w:pos="567"/>
          <w:tab w:val="clear" w:pos="8296"/>
          <w:tab w:val="right" w:leader="dot" w:pos="9070"/>
        </w:tabs>
      </w:pPr>
      <w:hyperlink w:anchor="_Toc11293" w:history="1">
        <w:r>
          <w:rPr>
            <w:rFonts w:ascii="Times New Roman" w:hAnsi="Times New Roman" w:hint="eastAsia"/>
            <w:bCs/>
            <w:szCs w:val="24"/>
          </w:rPr>
          <w:t xml:space="preserve">4.2. </w:t>
        </w:r>
        <w:r>
          <w:rPr>
            <w:rFonts w:ascii="Times New Roman" w:hAnsi="Times New Roman" w:hint="eastAsia"/>
            <w:bCs/>
            <w:szCs w:val="24"/>
          </w:rPr>
          <w:t>平均降价超</w:t>
        </w:r>
        <w:r>
          <w:rPr>
            <w:rFonts w:ascii="Times New Roman" w:hAnsi="Times New Roman" w:hint="eastAsia"/>
            <w:bCs/>
            <w:szCs w:val="24"/>
          </w:rPr>
          <w:t>50% 119</w:t>
        </w:r>
        <w:r>
          <w:rPr>
            <w:rFonts w:ascii="Times New Roman" w:hAnsi="Times New Roman" w:hint="eastAsia"/>
            <w:bCs/>
            <w:szCs w:val="24"/>
          </w:rPr>
          <w:t>种药品谈判成功纳入医保</w:t>
        </w:r>
        <w:r>
          <w:rPr>
            <w:rFonts w:ascii="Times New Roman" w:hAnsi="Times New Roman" w:hint="eastAsia"/>
            <w:bCs/>
            <w:szCs w:val="24"/>
          </w:rPr>
          <w:t xml:space="preserve"> </w:t>
        </w:r>
        <w:r>
          <w:rPr>
            <w:rFonts w:ascii="Times New Roman" w:hAnsi="Times New Roman" w:hint="eastAsia"/>
            <w:bCs/>
            <w:szCs w:val="24"/>
          </w:rPr>
          <w:t>新版国家基本医疗保险、工伤保险和生育保险药品目录将于</w:t>
        </w:r>
        <w:r>
          <w:rPr>
            <w:rFonts w:ascii="Times New Roman" w:hAnsi="Times New Roman" w:hint="eastAsia"/>
            <w:bCs/>
            <w:szCs w:val="24"/>
          </w:rPr>
          <w:t>2021</w:t>
        </w:r>
        <w:r>
          <w:rPr>
            <w:rFonts w:ascii="Times New Roman" w:hAnsi="Times New Roman" w:hint="eastAsia"/>
            <w:bCs/>
            <w:szCs w:val="24"/>
          </w:rPr>
          <w:t>年</w:t>
        </w:r>
        <w:r>
          <w:rPr>
            <w:rFonts w:ascii="Times New Roman" w:hAnsi="Times New Roman" w:hint="eastAsia"/>
            <w:bCs/>
            <w:szCs w:val="24"/>
          </w:rPr>
          <w:t>3</w:t>
        </w:r>
        <w:r>
          <w:rPr>
            <w:rFonts w:ascii="Times New Roman" w:hAnsi="Times New Roman" w:hint="eastAsia"/>
            <w:bCs/>
            <w:szCs w:val="24"/>
          </w:rPr>
          <w:t>月实施</w:t>
        </w:r>
        <w:r>
          <w:tab/>
        </w:r>
        <w:r>
          <w:fldChar w:fldCharType="begin"/>
        </w:r>
        <w:r>
          <w:instrText xml:space="preserve"> PAGEREF _Toc11293 </w:instrText>
        </w:r>
        <w:r>
          <w:fldChar w:fldCharType="separate"/>
        </w:r>
        <w:r>
          <w:t>7</w:t>
        </w:r>
        <w:r>
          <w:fldChar w:fldCharType="end"/>
        </w:r>
      </w:hyperlink>
    </w:p>
    <w:p w14:paraId="00B74D81" w14:textId="77777777" w:rsidR="007E2051" w:rsidRDefault="00E86B37">
      <w:pPr>
        <w:pStyle w:val="21"/>
        <w:tabs>
          <w:tab w:val="clear" w:pos="567"/>
          <w:tab w:val="clear" w:pos="8296"/>
          <w:tab w:val="right" w:leader="dot" w:pos="9070"/>
        </w:tabs>
      </w:pPr>
      <w:hyperlink w:anchor="_Toc29288" w:history="1">
        <w:r>
          <w:rPr>
            <w:rFonts w:ascii="Times New Roman" w:hAnsi="Times New Roman" w:hint="eastAsia"/>
            <w:bCs/>
            <w:szCs w:val="24"/>
          </w:rPr>
          <w:t xml:space="preserve">4.3. </w:t>
        </w:r>
        <w:r>
          <w:rPr>
            <w:rFonts w:ascii="Times New Roman" w:hAnsi="Times New Roman" w:hint="eastAsia"/>
            <w:bCs/>
            <w:szCs w:val="24"/>
          </w:rPr>
          <w:t>【广东】</w:t>
        </w:r>
        <w:r>
          <w:rPr>
            <w:rFonts w:ascii="Times New Roman" w:hAnsi="Times New Roman" w:hint="eastAsia"/>
            <w:bCs/>
            <w:szCs w:val="24"/>
          </w:rPr>
          <w:t>“促进就业九条”拟再升级，粤失业保险降费政策延长</w:t>
        </w:r>
        <w:r>
          <w:tab/>
        </w:r>
        <w:r>
          <w:fldChar w:fldCharType="begin"/>
        </w:r>
        <w:r>
          <w:instrText xml:space="preserve"> PAGEREF _Toc29288 </w:instrText>
        </w:r>
        <w:r>
          <w:fldChar w:fldCharType="separate"/>
        </w:r>
        <w:r>
          <w:t>7</w:t>
        </w:r>
        <w:r>
          <w:fldChar w:fldCharType="end"/>
        </w:r>
      </w:hyperlink>
    </w:p>
    <w:p w14:paraId="1324FB59" w14:textId="77777777" w:rsidR="007E2051" w:rsidRDefault="00E86B37">
      <w:pPr>
        <w:pStyle w:val="11"/>
        <w:tabs>
          <w:tab w:val="clear" w:pos="420"/>
          <w:tab w:val="clear" w:pos="8296"/>
          <w:tab w:val="right" w:leader="dot" w:pos="9070"/>
        </w:tabs>
        <w:spacing w:before="312"/>
      </w:pPr>
      <w:hyperlink w:anchor="_Toc25351" w:history="1">
        <w:r>
          <w:rPr>
            <w:rFonts w:hint="eastAsia"/>
            <w:szCs w:val="24"/>
          </w:rPr>
          <w:t xml:space="preserve">5. </w:t>
        </w:r>
        <w:r>
          <w:rPr>
            <w:szCs w:val="24"/>
          </w:rPr>
          <w:t>女工与性别</w:t>
        </w:r>
        <w:r>
          <w:tab/>
        </w:r>
        <w:r>
          <w:fldChar w:fldCharType="begin"/>
        </w:r>
        <w:r>
          <w:instrText xml:space="preserve"> PAGEREF _Toc25351 </w:instrText>
        </w:r>
        <w:r>
          <w:fldChar w:fldCharType="separate"/>
        </w:r>
        <w:r>
          <w:t>8</w:t>
        </w:r>
        <w:r>
          <w:fldChar w:fldCharType="end"/>
        </w:r>
      </w:hyperlink>
    </w:p>
    <w:p w14:paraId="0CCB42A1" w14:textId="77777777" w:rsidR="007E2051" w:rsidRDefault="00E86B37">
      <w:pPr>
        <w:pStyle w:val="21"/>
        <w:tabs>
          <w:tab w:val="clear" w:pos="567"/>
          <w:tab w:val="clear" w:pos="8296"/>
          <w:tab w:val="right" w:leader="dot" w:pos="9070"/>
        </w:tabs>
      </w:pPr>
      <w:hyperlink w:anchor="_Toc29463" w:history="1">
        <w:r>
          <w:rPr>
            <w:rFonts w:ascii="Times New Roman" w:hAnsi="Times New Roman" w:hint="eastAsia"/>
            <w:bCs/>
            <w:szCs w:val="24"/>
          </w:rPr>
          <w:t xml:space="preserve">5.1. </w:t>
        </w:r>
        <w:r>
          <w:rPr>
            <w:rFonts w:ascii="Times New Roman" w:hAnsi="Times New Roman" w:hint="eastAsia"/>
            <w:bCs/>
            <w:szCs w:val="24"/>
          </w:rPr>
          <w:t>“法外之人”与“家里外人”——家政工人劳动权益“痛点”分析</w:t>
        </w:r>
        <w:r>
          <w:tab/>
        </w:r>
        <w:r>
          <w:fldChar w:fldCharType="begin"/>
        </w:r>
        <w:r>
          <w:instrText xml:space="preserve"> PAGEREF _Toc29463 </w:instrText>
        </w:r>
        <w:r>
          <w:fldChar w:fldCharType="separate"/>
        </w:r>
        <w:r>
          <w:t>8</w:t>
        </w:r>
        <w:r>
          <w:fldChar w:fldCharType="end"/>
        </w:r>
      </w:hyperlink>
    </w:p>
    <w:p w14:paraId="6CC7C96E" w14:textId="77777777" w:rsidR="007E2051" w:rsidRDefault="00E86B37">
      <w:pPr>
        <w:pStyle w:val="21"/>
        <w:tabs>
          <w:tab w:val="clear" w:pos="567"/>
          <w:tab w:val="clear" w:pos="8296"/>
          <w:tab w:val="right" w:leader="dot" w:pos="9070"/>
        </w:tabs>
      </w:pPr>
      <w:hyperlink w:anchor="_Toc22477" w:history="1">
        <w:r>
          <w:rPr>
            <w:rFonts w:ascii="Times New Roman" w:hAnsi="Times New Roman" w:hint="eastAsia"/>
            <w:bCs/>
            <w:szCs w:val="24"/>
          </w:rPr>
          <w:t xml:space="preserve">5.2. </w:t>
        </w:r>
        <w:r>
          <w:rPr>
            <w:rFonts w:ascii="Times New Roman" w:hAnsi="Times New Roman" w:hint="eastAsia"/>
            <w:bCs/>
            <w:szCs w:val="24"/>
          </w:rPr>
          <w:t>女员工告男上司性骚扰胜诉，男方拒绝道歉仍活跃在社工组织，法</w:t>
        </w:r>
        <w:r>
          <w:rPr>
            <w:rFonts w:ascii="Times New Roman" w:hAnsi="Times New Roman" w:hint="eastAsia"/>
            <w:bCs/>
            <w:szCs w:val="24"/>
          </w:rPr>
          <w:t>院判强制执行</w:t>
        </w:r>
        <w:r>
          <w:tab/>
        </w:r>
        <w:r>
          <w:fldChar w:fldCharType="begin"/>
        </w:r>
        <w:r>
          <w:instrText xml:space="preserve"> PAGEREF _Toc22477 </w:instrText>
        </w:r>
        <w:r>
          <w:fldChar w:fldCharType="separate"/>
        </w:r>
        <w:r>
          <w:t>8</w:t>
        </w:r>
        <w:r>
          <w:fldChar w:fldCharType="end"/>
        </w:r>
      </w:hyperlink>
    </w:p>
    <w:p w14:paraId="4787663A" w14:textId="77777777" w:rsidR="007E2051" w:rsidRDefault="00E86B37">
      <w:pPr>
        <w:pStyle w:val="21"/>
        <w:tabs>
          <w:tab w:val="clear" w:pos="567"/>
          <w:tab w:val="clear" w:pos="8296"/>
          <w:tab w:val="right" w:leader="dot" w:pos="9070"/>
        </w:tabs>
      </w:pPr>
      <w:hyperlink w:anchor="_Toc31473" w:history="1">
        <w:r>
          <w:rPr>
            <w:rFonts w:ascii="Times New Roman" w:hAnsi="Times New Roman" w:hint="eastAsia"/>
            <w:bCs/>
            <w:szCs w:val="24"/>
          </w:rPr>
          <w:t>5.3. 2020</w:t>
        </w:r>
        <w:r>
          <w:rPr>
            <w:rFonts w:ascii="Times New Roman" w:hAnsi="Times New Roman" w:hint="eastAsia"/>
            <w:bCs/>
            <w:szCs w:val="24"/>
          </w:rPr>
          <w:t>年，</w:t>
        </w:r>
        <w:r>
          <w:rPr>
            <w:rFonts w:ascii="Times New Roman" w:hAnsi="Times New Roman" w:hint="eastAsia"/>
            <w:bCs/>
            <w:szCs w:val="24"/>
          </w:rPr>
          <w:t>23</w:t>
        </w:r>
        <w:r>
          <w:rPr>
            <w:rFonts w:ascii="Times New Roman" w:hAnsi="Times New Roman" w:hint="eastAsia"/>
            <w:bCs/>
            <w:szCs w:val="24"/>
          </w:rPr>
          <w:t>张照片，我镜头下的女性劳动者</w:t>
        </w:r>
        <w:r>
          <w:tab/>
        </w:r>
        <w:r>
          <w:fldChar w:fldCharType="begin"/>
        </w:r>
        <w:r>
          <w:instrText xml:space="preserve"> PAGEREF _Toc31473 </w:instrText>
        </w:r>
        <w:r>
          <w:fldChar w:fldCharType="separate"/>
        </w:r>
        <w:r>
          <w:t>8</w:t>
        </w:r>
        <w:r>
          <w:fldChar w:fldCharType="end"/>
        </w:r>
      </w:hyperlink>
    </w:p>
    <w:p w14:paraId="30699876" w14:textId="77777777" w:rsidR="007E2051" w:rsidRDefault="00E86B37">
      <w:pPr>
        <w:pStyle w:val="21"/>
        <w:tabs>
          <w:tab w:val="clear" w:pos="567"/>
          <w:tab w:val="clear" w:pos="8296"/>
          <w:tab w:val="right" w:leader="dot" w:pos="9070"/>
        </w:tabs>
      </w:pPr>
      <w:hyperlink w:anchor="_Toc11746" w:history="1">
        <w:r>
          <w:rPr>
            <w:rFonts w:ascii="Times New Roman" w:hAnsi="Times New Roman" w:hint="eastAsia"/>
            <w:bCs/>
            <w:szCs w:val="24"/>
          </w:rPr>
          <w:t xml:space="preserve">5.4. </w:t>
        </w:r>
        <w:r>
          <w:rPr>
            <w:rFonts w:ascii="Times New Roman" w:hAnsi="Times New Roman" w:hint="eastAsia"/>
            <w:bCs/>
            <w:szCs w:val="24"/>
          </w:rPr>
          <w:t>【广东深圳】从职场消失的中年女性</w:t>
        </w:r>
        <w:r>
          <w:tab/>
        </w:r>
        <w:r>
          <w:fldChar w:fldCharType="begin"/>
        </w:r>
        <w:r>
          <w:instrText xml:space="preserve"> PAGEREF _Toc11746 </w:instrText>
        </w:r>
        <w:r>
          <w:fldChar w:fldCharType="separate"/>
        </w:r>
        <w:r>
          <w:t>8</w:t>
        </w:r>
        <w:r>
          <w:fldChar w:fldCharType="end"/>
        </w:r>
      </w:hyperlink>
    </w:p>
    <w:p w14:paraId="5E0AB517" w14:textId="77777777" w:rsidR="007E2051" w:rsidRDefault="00E86B37">
      <w:pPr>
        <w:pStyle w:val="11"/>
        <w:tabs>
          <w:tab w:val="clear" w:pos="420"/>
          <w:tab w:val="clear" w:pos="8296"/>
          <w:tab w:val="right" w:leader="dot" w:pos="9070"/>
        </w:tabs>
        <w:spacing w:before="312"/>
      </w:pPr>
      <w:hyperlink w:anchor="_Toc20326" w:history="1">
        <w:r>
          <w:rPr>
            <w:rFonts w:hint="eastAsia"/>
            <w:szCs w:val="24"/>
          </w:rPr>
          <w:t xml:space="preserve">6. </w:t>
        </w:r>
        <w:r>
          <w:rPr>
            <w:szCs w:val="24"/>
          </w:rPr>
          <w:t>环境健康</w:t>
        </w:r>
        <w:r>
          <w:tab/>
        </w:r>
        <w:r>
          <w:fldChar w:fldCharType="begin"/>
        </w:r>
        <w:r>
          <w:instrText xml:space="preserve"> PAGEREF _Toc20326 </w:instrText>
        </w:r>
        <w:r>
          <w:fldChar w:fldCharType="separate"/>
        </w:r>
        <w:r>
          <w:t>10</w:t>
        </w:r>
        <w:r>
          <w:fldChar w:fldCharType="end"/>
        </w:r>
      </w:hyperlink>
    </w:p>
    <w:p w14:paraId="5BD22578" w14:textId="77777777" w:rsidR="007E2051" w:rsidRDefault="00E86B37">
      <w:pPr>
        <w:pStyle w:val="21"/>
        <w:tabs>
          <w:tab w:val="clear" w:pos="567"/>
          <w:tab w:val="clear" w:pos="8296"/>
          <w:tab w:val="right" w:leader="dot" w:pos="9070"/>
        </w:tabs>
      </w:pPr>
      <w:hyperlink w:anchor="_Toc19840" w:history="1">
        <w:r>
          <w:rPr>
            <w:rFonts w:ascii="Times New Roman" w:hAnsi="Times New Roman" w:hint="eastAsia"/>
            <w:bCs/>
            <w:szCs w:val="24"/>
          </w:rPr>
          <w:t xml:space="preserve">6.1. </w:t>
        </w:r>
        <w:r>
          <w:rPr>
            <w:rFonts w:ascii="Times New Roman" w:hAnsi="Times New Roman" w:hint="eastAsia"/>
            <w:bCs/>
            <w:szCs w:val="24"/>
          </w:rPr>
          <w:t>国际快讯丨拜登能成为塑料污染问题的全球领头人吗</w:t>
        </w:r>
        <w:r>
          <w:tab/>
        </w:r>
        <w:r>
          <w:fldChar w:fldCharType="begin"/>
        </w:r>
        <w:r>
          <w:instrText xml:space="preserve"> PAGEREF _Toc19840 </w:instrText>
        </w:r>
        <w:r>
          <w:fldChar w:fldCharType="separate"/>
        </w:r>
        <w:r>
          <w:t>10</w:t>
        </w:r>
        <w:r>
          <w:fldChar w:fldCharType="end"/>
        </w:r>
      </w:hyperlink>
    </w:p>
    <w:p w14:paraId="27F45EF0" w14:textId="77777777" w:rsidR="007E2051" w:rsidRDefault="00E86B37">
      <w:pPr>
        <w:pStyle w:val="21"/>
        <w:tabs>
          <w:tab w:val="clear" w:pos="567"/>
          <w:tab w:val="clear" w:pos="8296"/>
          <w:tab w:val="right" w:leader="dot" w:pos="9070"/>
        </w:tabs>
      </w:pPr>
      <w:hyperlink w:anchor="_Toc13873" w:history="1">
        <w:r>
          <w:rPr>
            <w:rFonts w:ascii="Times New Roman" w:hAnsi="Times New Roman" w:hint="eastAsia"/>
            <w:bCs/>
            <w:szCs w:val="24"/>
          </w:rPr>
          <w:t xml:space="preserve">6.2. </w:t>
        </w:r>
        <w:r>
          <w:rPr>
            <w:rFonts w:ascii="Times New Roman" w:hAnsi="Times New Roman" w:hint="eastAsia"/>
            <w:bCs/>
            <w:szCs w:val="24"/>
          </w:rPr>
          <w:t>银行与毁林和气候危机有怎样的联系？</w:t>
        </w:r>
        <w:r>
          <w:tab/>
        </w:r>
        <w:r>
          <w:fldChar w:fldCharType="begin"/>
        </w:r>
        <w:r>
          <w:instrText xml:space="preserve"> PAGEREF _Toc13873 </w:instrText>
        </w:r>
        <w:r>
          <w:fldChar w:fldCharType="separate"/>
        </w:r>
        <w:r>
          <w:t>10</w:t>
        </w:r>
        <w:r>
          <w:fldChar w:fldCharType="end"/>
        </w:r>
      </w:hyperlink>
    </w:p>
    <w:p w14:paraId="64EAD7B4" w14:textId="77777777" w:rsidR="007E2051" w:rsidRDefault="00E86B37">
      <w:pPr>
        <w:pStyle w:val="21"/>
        <w:tabs>
          <w:tab w:val="clear" w:pos="567"/>
          <w:tab w:val="clear" w:pos="8296"/>
          <w:tab w:val="right" w:leader="dot" w:pos="9070"/>
        </w:tabs>
      </w:pPr>
      <w:hyperlink w:anchor="_Toc29268" w:history="1">
        <w:r>
          <w:rPr>
            <w:rFonts w:ascii="Times New Roman" w:hAnsi="Times New Roman" w:hint="eastAsia"/>
            <w:bCs/>
            <w:szCs w:val="24"/>
          </w:rPr>
          <w:t xml:space="preserve">6.3. </w:t>
        </w:r>
        <w:r>
          <w:rPr>
            <w:rFonts w:ascii="Times New Roman" w:hAnsi="Times New Roman" w:hint="eastAsia"/>
            <w:bCs/>
            <w:szCs w:val="24"/>
          </w:rPr>
          <w:t>人体胎盘中第一次发现微塑料颗粒</w:t>
        </w:r>
        <w:r>
          <w:tab/>
        </w:r>
        <w:r>
          <w:fldChar w:fldCharType="begin"/>
        </w:r>
        <w:r>
          <w:instrText xml:space="preserve"> PAGEREF _Toc29268 </w:instrText>
        </w:r>
        <w:r>
          <w:fldChar w:fldCharType="separate"/>
        </w:r>
        <w:r>
          <w:t>10</w:t>
        </w:r>
        <w:r>
          <w:fldChar w:fldCharType="end"/>
        </w:r>
      </w:hyperlink>
    </w:p>
    <w:p w14:paraId="20620F46" w14:textId="77777777" w:rsidR="007E2051" w:rsidRDefault="00E86B37">
      <w:pPr>
        <w:pStyle w:val="21"/>
        <w:tabs>
          <w:tab w:val="clear" w:pos="567"/>
          <w:tab w:val="clear" w:pos="8296"/>
          <w:tab w:val="right" w:leader="dot" w:pos="9070"/>
        </w:tabs>
      </w:pPr>
      <w:hyperlink w:anchor="_Toc15801" w:history="1">
        <w:r>
          <w:rPr>
            <w:rFonts w:ascii="Times New Roman" w:hAnsi="Times New Roman" w:hint="eastAsia"/>
            <w:bCs/>
            <w:szCs w:val="24"/>
          </w:rPr>
          <w:t>6.4</w:t>
        </w:r>
        <w:r>
          <w:rPr>
            <w:rFonts w:ascii="Times New Roman" w:hAnsi="Times New Roman" w:hint="eastAsia"/>
            <w:bCs/>
            <w:szCs w:val="24"/>
          </w:rPr>
          <w:t xml:space="preserve">. </w:t>
        </w:r>
        <w:r>
          <w:rPr>
            <w:rFonts w:ascii="Times New Roman" w:hAnsi="Times New Roman" w:hint="eastAsia"/>
            <w:bCs/>
            <w:szCs w:val="24"/>
          </w:rPr>
          <w:t>《中国青年气候意识与行为调研报告</w:t>
        </w:r>
        <w:r>
          <w:rPr>
            <w:rFonts w:ascii="Times New Roman" w:hAnsi="Times New Roman" w:hint="eastAsia"/>
            <w:bCs/>
            <w:szCs w:val="24"/>
          </w:rPr>
          <w:t>2020</w:t>
        </w:r>
        <w:r>
          <w:rPr>
            <w:rFonts w:ascii="Times New Roman" w:hAnsi="Times New Roman" w:hint="eastAsia"/>
            <w:bCs/>
            <w:szCs w:val="24"/>
          </w:rPr>
          <w:t>》正式发布！</w:t>
        </w:r>
        <w:r>
          <w:tab/>
        </w:r>
        <w:r>
          <w:fldChar w:fldCharType="begin"/>
        </w:r>
        <w:r>
          <w:instrText xml:space="preserve"> PAGEREF _Toc15801 </w:instrText>
        </w:r>
        <w:r>
          <w:fldChar w:fldCharType="separate"/>
        </w:r>
        <w:r>
          <w:t>10</w:t>
        </w:r>
        <w:r>
          <w:fldChar w:fldCharType="end"/>
        </w:r>
      </w:hyperlink>
    </w:p>
    <w:p w14:paraId="6CF0C612" w14:textId="77777777" w:rsidR="007E2051" w:rsidRDefault="00E86B37">
      <w:pPr>
        <w:pStyle w:val="21"/>
        <w:tabs>
          <w:tab w:val="clear" w:pos="567"/>
          <w:tab w:val="clear" w:pos="8296"/>
          <w:tab w:val="right" w:leader="dot" w:pos="9070"/>
        </w:tabs>
      </w:pPr>
      <w:hyperlink w:anchor="_Toc29901" w:history="1">
        <w:r>
          <w:rPr>
            <w:rFonts w:ascii="Times New Roman" w:hAnsi="Times New Roman" w:hint="eastAsia"/>
            <w:bCs/>
            <w:szCs w:val="24"/>
          </w:rPr>
          <w:t xml:space="preserve">6.5. </w:t>
        </w:r>
        <w:r>
          <w:rPr>
            <w:rFonts w:ascii="Times New Roman" w:hAnsi="Times New Roman" w:hint="eastAsia"/>
            <w:bCs/>
            <w:szCs w:val="24"/>
          </w:rPr>
          <w:t>塑料，</w:t>
        </w:r>
        <w:r>
          <w:rPr>
            <w:rFonts w:ascii="Times New Roman" w:hAnsi="Times New Roman" w:hint="eastAsia"/>
            <w:bCs/>
            <w:szCs w:val="24"/>
          </w:rPr>
          <w:t>EDCs</w:t>
        </w:r>
        <w:r>
          <w:rPr>
            <w:rFonts w:ascii="Times New Roman" w:hAnsi="Times New Roman" w:hint="eastAsia"/>
            <w:bCs/>
            <w:szCs w:val="24"/>
          </w:rPr>
          <w:t>和健康</w:t>
        </w:r>
        <w:r>
          <w:tab/>
        </w:r>
        <w:r>
          <w:fldChar w:fldCharType="begin"/>
        </w:r>
        <w:r>
          <w:instrText xml:space="preserve"> PAGEREF _Toc29901 </w:instrText>
        </w:r>
        <w:r>
          <w:fldChar w:fldCharType="separate"/>
        </w:r>
        <w:r>
          <w:t>11</w:t>
        </w:r>
        <w:r>
          <w:fldChar w:fldCharType="end"/>
        </w:r>
      </w:hyperlink>
    </w:p>
    <w:p w14:paraId="6BEB91FA" w14:textId="77777777" w:rsidR="007E2051" w:rsidRDefault="00E86B37">
      <w:pPr>
        <w:pStyle w:val="11"/>
        <w:tabs>
          <w:tab w:val="clear" w:pos="420"/>
          <w:tab w:val="clear" w:pos="8296"/>
          <w:tab w:val="right" w:leader="dot" w:pos="9070"/>
        </w:tabs>
        <w:spacing w:before="312"/>
      </w:pPr>
      <w:hyperlink w:anchor="_Toc31156" w:history="1">
        <w:r>
          <w:rPr>
            <w:rFonts w:hint="eastAsia"/>
            <w:bCs/>
            <w:szCs w:val="24"/>
          </w:rPr>
          <w:t xml:space="preserve">7. </w:t>
        </w:r>
        <w:r>
          <w:rPr>
            <w:szCs w:val="24"/>
          </w:rPr>
          <w:t>其他</w:t>
        </w:r>
        <w:r>
          <w:tab/>
        </w:r>
        <w:r>
          <w:fldChar w:fldCharType="begin"/>
        </w:r>
        <w:r>
          <w:instrText xml:space="preserve"> PAGEREF _Toc31156 </w:instrText>
        </w:r>
        <w:r>
          <w:fldChar w:fldCharType="separate"/>
        </w:r>
        <w:r>
          <w:t>12</w:t>
        </w:r>
        <w:r>
          <w:fldChar w:fldCharType="end"/>
        </w:r>
      </w:hyperlink>
    </w:p>
    <w:p w14:paraId="474C2452" w14:textId="77777777" w:rsidR="007E2051" w:rsidRDefault="00E86B37">
      <w:pPr>
        <w:pStyle w:val="21"/>
        <w:tabs>
          <w:tab w:val="clear" w:pos="567"/>
          <w:tab w:val="clear" w:pos="8296"/>
          <w:tab w:val="right" w:leader="dot" w:pos="9070"/>
        </w:tabs>
      </w:pPr>
      <w:hyperlink w:anchor="_Toc19146" w:history="1">
        <w:r>
          <w:rPr>
            <w:rFonts w:ascii="Times New Roman" w:hAnsi="Times New Roman" w:hint="eastAsia"/>
            <w:bCs/>
            <w:szCs w:val="24"/>
          </w:rPr>
          <w:t xml:space="preserve">7.1. </w:t>
        </w:r>
        <w:r>
          <w:rPr>
            <w:rFonts w:ascii="Times New Roman" w:hAnsi="Times New Roman" w:hint="eastAsia"/>
            <w:bCs/>
            <w:szCs w:val="24"/>
          </w:rPr>
          <w:t>【德国】为何德国肉类加工业和通尼斯公司会出现千人感染？</w:t>
        </w:r>
        <w:r>
          <w:tab/>
        </w:r>
        <w:r>
          <w:fldChar w:fldCharType="begin"/>
        </w:r>
        <w:r>
          <w:instrText xml:space="preserve"> PAGEREF _Toc19146 </w:instrText>
        </w:r>
        <w:r>
          <w:fldChar w:fldCharType="separate"/>
        </w:r>
        <w:r>
          <w:t>12</w:t>
        </w:r>
        <w:r>
          <w:fldChar w:fldCharType="end"/>
        </w:r>
      </w:hyperlink>
    </w:p>
    <w:p w14:paraId="4F1A4B69" w14:textId="77777777" w:rsidR="007E2051" w:rsidRDefault="00E86B37">
      <w:pPr>
        <w:pStyle w:val="21"/>
        <w:tabs>
          <w:tab w:val="clear" w:pos="567"/>
          <w:tab w:val="clear" w:pos="8296"/>
          <w:tab w:val="right" w:leader="dot" w:pos="9070"/>
        </w:tabs>
      </w:pPr>
      <w:hyperlink w:anchor="_Toc23960" w:history="1">
        <w:r>
          <w:rPr>
            <w:rFonts w:ascii="Times New Roman" w:hAnsi="Times New Roman" w:hint="eastAsia"/>
            <w:bCs/>
            <w:szCs w:val="24"/>
          </w:rPr>
          <w:t xml:space="preserve">7.2. </w:t>
        </w:r>
        <w:r>
          <w:rPr>
            <w:rFonts w:ascii="Times New Roman" w:hAnsi="Times New Roman" w:hint="eastAsia"/>
            <w:bCs/>
            <w:szCs w:val="24"/>
          </w:rPr>
          <w:t>【广东深圳】</w:t>
        </w:r>
        <w:r>
          <w:rPr>
            <w:rFonts w:ascii="Times New Roman" w:hAnsi="Times New Roman"/>
            <w:bCs/>
            <w:szCs w:val="24"/>
          </w:rPr>
          <w:t>外卖女骑手：热点过后，舆论胜了，而我们依然溃败</w:t>
        </w:r>
        <w:r>
          <w:tab/>
        </w:r>
        <w:r>
          <w:fldChar w:fldCharType="begin"/>
        </w:r>
        <w:r>
          <w:instrText xml:space="preserve"> PAGEREF _Toc23960 </w:instrText>
        </w:r>
        <w:r>
          <w:fldChar w:fldCharType="separate"/>
        </w:r>
        <w:r>
          <w:t>12</w:t>
        </w:r>
        <w:r>
          <w:fldChar w:fldCharType="end"/>
        </w:r>
      </w:hyperlink>
    </w:p>
    <w:p w14:paraId="3ECBCB05" w14:textId="77777777" w:rsidR="007E2051" w:rsidRDefault="00E86B37">
      <w:pPr>
        <w:pStyle w:val="21"/>
        <w:tabs>
          <w:tab w:val="clear" w:pos="567"/>
          <w:tab w:val="clear" w:pos="8296"/>
          <w:tab w:val="right" w:leader="dot" w:pos="9070"/>
        </w:tabs>
      </w:pPr>
      <w:hyperlink w:anchor="_Toc27615" w:history="1">
        <w:r>
          <w:rPr>
            <w:rFonts w:ascii="Times New Roman" w:hAnsi="Times New Roman" w:hint="eastAsia"/>
            <w:bCs/>
            <w:szCs w:val="24"/>
          </w:rPr>
          <w:t xml:space="preserve">7.3. </w:t>
        </w:r>
        <w:r>
          <w:rPr>
            <w:rFonts w:ascii="Times New Roman" w:hAnsi="Times New Roman" w:hint="eastAsia"/>
            <w:bCs/>
            <w:szCs w:val="24"/>
          </w:rPr>
          <w:t>揭露劳务派遣的四大秘密：为什么派遣是个“坑”？｜劳洞课堂</w:t>
        </w:r>
        <w:r>
          <w:tab/>
        </w:r>
        <w:r>
          <w:fldChar w:fldCharType="begin"/>
        </w:r>
        <w:r>
          <w:instrText xml:space="preserve"> PAGEREF _Toc27615 </w:instrText>
        </w:r>
        <w:r>
          <w:fldChar w:fldCharType="separate"/>
        </w:r>
        <w:r>
          <w:t>12</w:t>
        </w:r>
        <w:r>
          <w:fldChar w:fldCharType="end"/>
        </w:r>
      </w:hyperlink>
    </w:p>
    <w:p w14:paraId="2B384A6C" w14:textId="77777777" w:rsidR="007E2051" w:rsidRDefault="00E86B37">
      <w:pPr>
        <w:pStyle w:val="21"/>
        <w:tabs>
          <w:tab w:val="clear" w:pos="567"/>
          <w:tab w:val="clear" w:pos="8296"/>
          <w:tab w:val="right" w:leader="dot" w:pos="9070"/>
        </w:tabs>
      </w:pPr>
      <w:hyperlink w:anchor="_Toc21543" w:history="1">
        <w:r>
          <w:rPr>
            <w:rFonts w:ascii="Times New Roman" w:hAnsi="Times New Roman" w:hint="eastAsia"/>
            <w:bCs/>
            <w:szCs w:val="24"/>
          </w:rPr>
          <w:t>7.4</w:t>
        </w:r>
        <w:r>
          <w:rPr>
            <w:rFonts w:ascii="Times New Roman" w:hAnsi="Times New Roman" w:hint="eastAsia"/>
            <w:bCs/>
            <w:szCs w:val="24"/>
          </w:rPr>
          <w:t xml:space="preserve">. </w:t>
        </w:r>
        <w:r>
          <w:rPr>
            <w:rFonts w:ascii="Times New Roman" w:hAnsi="Times New Roman" w:hint="eastAsia"/>
            <w:bCs/>
            <w:szCs w:val="24"/>
          </w:rPr>
          <w:t>巨头杀入“社区团购”，美团的“同舟计划”救不了骑手</w:t>
        </w:r>
        <w:r>
          <w:rPr>
            <w:rFonts w:ascii="Times New Roman" w:hAnsi="Times New Roman" w:hint="eastAsia"/>
            <w:bCs/>
            <w:szCs w:val="24"/>
          </w:rPr>
          <w:t xml:space="preserve"> </w:t>
        </w:r>
        <w:r>
          <w:rPr>
            <w:rFonts w:ascii="Times New Roman" w:hAnsi="Times New Roman" w:hint="eastAsia"/>
            <w:bCs/>
            <w:szCs w:val="24"/>
          </w:rPr>
          <w:t>，滴滴推出新规令司机不满｜行业剪报</w:t>
        </w:r>
        <w:r>
          <w:tab/>
        </w:r>
        <w:r>
          <w:fldChar w:fldCharType="begin"/>
        </w:r>
        <w:r>
          <w:instrText xml:space="preserve"> PAGEREF _Toc21543 </w:instrText>
        </w:r>
        <w:r>
          <w:fldChar w:fldCharType="separate"/>
        </w:r>
        <w:r>
          <w:t>13</w:t>
        </w:r>
        <w:r>
          <w:fldChar w:fldCharType="end"/>
        </w:r>
      </w:hyperlink>
    </w:p>
    <w:p w14:paraId="298BCF47" w14:textId="77777777" w:rsidR="007E2051" w:rsidRDefault="00E86B37">
      <w:pPr>
        <w:pStyle w:val="21"/>
        <w:tabs>
          <w:tab w:val="clear" w:pos="567"/>
          <w:tab w:val="clear" w:pos="8296"/>
          <w:tab w:val="right" w:leader="dot" w:pos="9070"/>
        </w:tabs>
      </w:pPr>
      <w:hyperlink w:anchor="_Toc26669" w:history="1">
        <w:r>
          <w:rPr>
            <w:rFonts w:ascii="Times New Roman" w:hAnsi="Times New Roman" w:hint="eastAsia"/>
            <w:bCs/>
            <w:szCs w:val="24"/>
          </w:rPr>
          <w:t xml:space="preserve">7.5. </w:t>
        </w:r>
        <w:r>
          <w:rPr>
            <w:rFonts w:ascii="Times New Roman" w:hAnsi="Times New Roman" w:hint="eastAsia"/>
            <w:bCs/>
            <w:szCs w:val="24"/>
          </w:rPr>
          <w:t>最高院：按营业执照地址邮寄法律文书，他人代收视为送达</w:t>
        </w:r>
        <w:r>
          <w:tab/>
        </w:r>
        <w:r>
          <w:fldChar w:fldCharType="begin"/>
        </w:r>
        <w:r>
          <w:instrText xml:space="preserve"> PAGEREF _Toc26669 </w:instrText>
        </w:r>
        <w:r>
          <w:fldChar w:fldCharType="separate"/>
        </w:r>
        <w:r>
          <w:t>13</w:t>
        </w:r>
        <w:r>
          <w:fldChar w:fldCharType="end"/>
        </w:r>
      </w:hyperlink>
    </w:p>
    <w:p w14:paraId="739B998D" w14:textId="77777777" w:rsidR="007E2051" w:rsidRDefault="00E86B37">
      <w:pPr>
        <w:pStyle w:val="21"/>
        <w:tabs>
          <w:tab w:val="clear" w:pos="567"/>
          <w:tab w:val="clear" w:pos="8296"/>
          <w:tab w:val="right" w:leader="dot" w:pos="9070"/>
        </w:tabs>
      </w:pPr>
      <w:hyperlink w:anchor="_Toc31792" w:history="1">
        <w:r>
          <w:rPr>
            <w:rFonts w:ascii="Times New Roman" w:hAnsi="Times New Roman" w:hint="eastAsia"/>
            <w:bCs/>
            <w:szCs w:val="24"/>
          </w:rPr>
          <w:t xml:space="preserve">7.6. </w:t>
        </w:r>
        <w:r>
          <w:rPr>
            <w:rFonts w:ascii="Times New Roman" w:hAnsi="Times New Roman" w:hint="eastAsia"/>
            <w:bCs/>
            <w:szCs w:val="24"/>
          </w:rPr>
          <w:t>当工作与生命被疫情、算法和流水线改变</w:t>
        </w:r>
        <w:r>
          <w:rPr>
            <w:rFonts w:ascii="Times New Roman" w:hAnsi="Times New Roman" w:hint="eastAsia"/>
            <w:bCs/>
            <w:szCs w:val="24"/>
          </w:rPr>
          <w:t xml:space="preserve"> | 2020</w:t>
        </w:r>
        <w:r>
          <w:rPr>
            <w:rFonts w:ascii="Times New Roman" w:hAnsi="Times New Roman" w:hint="eastAsia"/>
            <w:bCs/>
            <w:szCs w:val="24"/>
          </w:rPr>
          <w:t>年劳动者新闻盘点</w:t>
        </w:r>
        <w:r>
          <w:tab/>
        </w:r>
        <w:r>
          <w:fldChar w:fldCharType="begin"/>
        </w:r>
        <w:r>
          <w:instrText xml:space="preserve"> PAGEREF _Toc31792 </w:instrText>
        </w:r>
        <w:r>
          <w:fldChar w:fldCharType="separate"/>
        </w:r>
        <w:r>
          <w:t>13</w:t>
        </w:r>
        <w:r>
          <w:fldChar w:fldCharType="end"/>
        </w:r>
      </w:hyperlink>
    </w:p>
    <w:p w14:paraId="335EB05B" w14:textId="77777777" w:rsidR="007E2051" w:rsidRDefault="00E86B37">
      <w:pPr>
        <w:tabs>
          <w:tab w:val="left" w:pos="420"/>
          <w:tab w:val="right" w:leader="dot" w:pos="8296"/>
        </w:tabs>
        <w:spacing w:before="312" w:line="240" w:lineRule="auto"/>
        <w:jc w:val="center"/>
        <w:rPr>
          <w:sz w:val="24"/>
          <w:szCs w:val="24"/>
        </w:rPr>
      </w:pPr>
      <w:r>
        <w:rPr>
          <w:sz w:val="24"/>
          <w:szCs w:val="24"/>
        </w:rPr>
        <w:fldChar w:fldCharType="end"/>
      </w:r>
    </w:p>
    <w:p w14:paraId="52A06FE5" w14:textId="77777777" w:rsidR="007E2051" w:rsidRDefault="00E86B37">
      <w:pPr>
        <w:pStyle w:val="11"/>
        <w:tabs>
          <w:tab w:val="clear" w:pos="420"/>
          <w:tab w:val="clear" w:pos="8296"/>
          <w:tab w:val="right" w:leader="dot" w:pos="9070"/>
        </w:tabs>
        <w:spacing w:before="312" w:line="240" w:lineRule="auto"/>
        <w:jc w:val="left"/>
        <w:rPr>
          <w:sz w:val="24"/>
          <w:szCs w:val="24"/>
          <w:bdr w:val="single" w:sz="4" w:space="0" w:color="auto"/>
          <w:shd w:val="pct10" w:color="auto" w:fill="FFFFFF"/>
        </w:rPr>
      </w:pPr>
      <w:r>
        <w:rPr>
          <w:sz w:val="24"/>
          <w:szCs w:val="24"/>
          <w:bdr w:val="single" w:sz="4" w:space="0" w:color="auto"/>
          <w:shd w:val="pct10" w:color="auto" w:fill="FFFFFF"/>
        </w:rPr>
        <w:t>内部参考，免费订阅</w:t>
      </w:r>
    </w:p>
    <w:p w14:paraId="6FF1800D" w14:textId="77777777" w:rsidR="007E2051" w:rsidRDefault="00E86B37">
      <w:pPr>
        <w:pStyle w:val="11"/>
        <w:spacing w:before="312"/>
        <w:jc w:val="right"/>
        <w:rPr>
          <w:sz w:val="24"/>
          <w:szCs w:val="24"/>
          <w:bdr w:val="single" w:sz="4" w:space="0" w:color="auto"/>
          <w:shd w:val="pct10" w:color="auto" w:fill="FFFFFF"/>
        </w:rPr>
        <w:sectPr w:rsidR="007E2051">
          <w:headerReference w:type="even" r:id="rId9"/>
          <w:headerReference w:type="default" r:id="rId10"/>
          <w:footerReference w:type="even" r:id="rId11"/>
          <w:footerReference w:type="default" r:id="rId12"/>
          <w:pgSz w:w="11906" w:h="16838"/>
          <w:pgMar w:top="1440" w:right="1418" w:bottom="1440" w:left="1418" w:header="567" w:footer="851" w:gutter="0"/>
          <w:cols w:space="720"/>
          <w:docGrid w:type="linesAndChars" w:linePitch="312"/>
        </w:sectPr>
      </w:pPr>
      <w:r>
        <w:rPr>
          <w:i/>
          <w:iCs/>
          <w:sz w:val="24"/>
          <w:szCs w:val="24"/>
        </w:rPr>
        <w:t>《职安健电子报》编辑小组</w:t>
      </w:r>
    </w:p>
    <w:p w14:paraId="1ECA6717" w14:textId="77777777" w:rsidR="007E2051" w:rsidRDefault="00E86B37">
      <w:pPr>
        <w:pStyle w:val="ListParagraph1"/>
        <w:numPr>
          <w:ilvl w:val="0"/>
          <w:numId w:val="2"/>
        </w:numPr>
        <w:adjustRightInd w:val="0"/>
        <w:snapToGrid w:val="0"/>
        <w:spacing w:beforeLines="50" w:before="156"/>
        <w:ind w:firstLineChars="0"/>
        <w:outlineLvl w:val="0"/>
        <w:rPr>
          <w:rFonts w:ascii="Times New Roman" w:hAnsi="Times New Roman"/>
          <w:sz w:val="24"/>
          <w:szCs w:val="24"/>
        </w:rPr>
      </w:pPr>
      <w:bookmarkStart w:id="312" w:name="_Toc514264408"/>
      <w:bookmarkStart w:id="313" w:name="_Toc519451799"/>
      <w:bookmarkStart w:id="314" w:name="_Toc12639"/>
      <w:r>
        <w:rPr>
          <w:rFonts w:ascii="Times New Roman" w:hAnsi="Times New Roman"/>
          <w:sz w:val="24"/>
          <w:szCs w:val="24"/>
        </w:rPr>
        <w:lastRenderedPageBreak/>
        <w:t>工伤、安全事故</w:t>
      </w:r>
      <w:bookmarkEnd w:id="312"/>
      <w:bookmarkEnd w:id="313"/>
      <w:bookmarkEnd w:id="314"/>
      <w:r>
        <w:rPr>
          <w:rFonts w:ascii="Times New Roman" w:hAnsi="Times New Roman"/>
          <w:sz w:val="24"/>
          <w:szCs w:val="24"/>
        </w:rPr>
        <w:t xml:space="preserve"> </w:t>
      </w:r>
    </w:p>
    <w:p w14:paraId="55E19447" w14:textId="77777777" w:rsidR="007E2051" w:rsidRDefault="00E86B37">
      <w:pPr>
        <w:pStyle w:val="ListParagraph1"/>
        <w:numPr>
          <w:ilvl w:val="1"/>
          <w:numId w:val="3"/>
        </w:numPr>
        <w:spacing w:beforeLines="50" w:before="156"/>
        <w:ind w:firstLineChars="0"/>
        <w:outlineLvl w:val="1"/>
        <w:rPr>
          <w:rFonts w:ascii="Times New Roman" w:hAnsi="Times New Roman"/>
          <w:b/>
          <w:bCs/>
          <w:sz w:val="24"/>
          <w:szCs w:val="24"/>
        </w:rPr>
      </w:pPr>
      <w:bookmarkStart w:id="315" w:name="_Toc15300"/>
      <w:r>
        <w:rPr>
          <w:rFonts w:ascii="Times New Roman" w:hAnsi="Times New Roman" w:hint="eastAsia"/>
          <w:b/>
          <w:bCs/>
          <w:sz w:val="24"/>
          <w:szCs w:val="24"/>
        </w:rPr>
        <w:t>【</w:t>
      </w:r>
      <w:r>
        <w:rPr>
          <w:rFonts w:ascii="Times New Roman" w:hAnsi="Times New Roman" w:hint="eastAsia"/>
          <w:b/>
          <w:bCs/>
          <w:sz w:val="24"/>
          <w:szCs w:val="24"/>
        </w:rPr>
        <w:t>黑龙江安达</w:t>
      </w:r>
      <w:r>
        <w:rPr>
          <w:rFonts w:ascii="Times New Roman" w:hAnsi="Times New Roman" w:hint="eastAsia"/>
          <w:b/>
          <w:bCs/>
          <w:sz w:val="24"/>
          <w:szCs w:val="24"/>
        </w:rPr>
        <w:t>】乳化反应釜爆炸</w:t>
      </w:r>
      <w:r>
        <w:rPr>
          <w:rFonts w:ascii="Times New Roman" w:hAnsi="Times New Roman" w:hint="eastAsia"/>
          <w:b/>
          <w:bCs/>
          <w:sz w:val="24"/>
          <w:szCs w:val="24"/>
        </w:rPr>
        <w:t>1</w:t>
      </w:r>
      <w:r>
        <w:rPr>
          <w:rFonts w:ascii="Times New Roman" w:hAnsi="Times New Roman" w:hint="eastAsia"/>
          <w:b/>
          <w:bCs/>
          <w:sz w:val="24"/>
          <w:szCs w:val="24"/>
        </w:rPr>
        <w:t>死</w:t>
      </w:r>
      <w:r>
        <w:rPr>
          <w:rFonts w:ascii="Times New Roman" w:hAnsi="Times New Roman" w:hint="eastAsia"/>
          <w:b/>
          <w:bCs/>
          <w:sz w:val="24"/>
          <w:szCs w:val="24"/>
        </w:rPr>
        <w:t>4</w:t>
      </w:r>
      <w:r>
        <w:rPr>
          <w:rFonts w:ascii="Times New Roman" w:hAnsi="Times New Roman" w:hint="eastAsia"/>
          <w:b/>
          <w:bCs/>
          <w:sz w:val="24"/>
          <w:szCs w:val="24"/>
        </w:rPr>
        <w:t>伤</w:t>
      </w:r>
      <w:r>
        <w:rPr>
          <w:rFonts w:ascii="Times New Roman" w:hAnsi="Times New Roman" w:hint="eastAsia"/>
          <w:b/>
          <w:bCs/>
          <w:sz w:val="24"/>
          <w:szCs w:val="24"/>
        </w:rPr>
        <w:t>2</w:t>
      </w:r>
      <w:r>
        <w:rPr>
          <w:rFonts w:ascii="Times New Roman" w:hAnsi="Times New Roman" w:hint="eastAsia"/>
          <w:b/>
          <w:bCs/>
          <w:sz w:val="24"/>
          <w:szCs w:val="24"/>
        </w:rPr>
        <w:t>失联，海纳贝尔化工</w:t>
      </w:r>
      <w:r>
        <w:rPr>
          <w:rFonts w:ascii="Times New Roman" w:hAnsi="Times New Roman" w:hint="eastAsia"/>
          <w:b/>
          <w:bCs/>
          <w:sz w:val="24"/>
          <w:szCs w:val="24"/>
        </w:rPr>
        <w:t>12</w:t>
      </w:r>
      <w:r>
        <w:rPr>
          <w:rFonts w:ascii="Times New Roman" w:hAnsi="Times New Roman" w:hint="eastAsia"/>
          <w:b/>
          <w:bCs/>
          <w:sz w:val="24"/>
          <w:szCs w:val="24"/>
        </w:rPr>
        <w:t>月</w:t>
      </w:r>
      <w:r>
        <w:rPr>
          <w:rFonts w:ascii="Times New Roman" w:hAnsi="Times New Roman" w:hint="eastAsia"/>
          <w:b/>
          <w:bCs/>
          <w:sz w:val="24"/>
          <w:szCs w:val="24"/>
        </w:rPr>
        <w:t>19</w:t>
      </w:r>
      <w:r>
        <w:rPr>
          <w:rFonts w:ascii="Times New Roman" w:hAnsi="Times New Roman" w:hint="eastAsia"/>
          <w:b/>
          <w:bCs/>
          <w:sz w:val="24"/>
          <w:szCs w:val="24"/>
        </w:rPr>
        <w:t>日零点</w:t>
      </w:r>
      <w:r>
        <w:rPr>
          <w:rFonts w:ascii="Times New Roman" w:hAnsi="Times New Roman" w:hint="eastAsia"/>
          <w:b/>
          <w:bCs/>
          <w:sz w:val="24"/>
          <w:szCs w:val="24"/>
        </w:rPr>
        <w:t>46</w:t>
      </w:r>
      <w:r>
        <w:rPr>
          <w:rFonts w:ascii="Times New Roman" w:hAnsi="Times New Roman" w:hint="eastAsia"/>
          <w:b/>
          <w:bCs/>
          <w:sz w:val="24"/>
          <w:szCs w:val="24"/>
        </w:rPr>
        <w:t>分</w:t>
      </w:r>
      <w:bookmarkEnd w:id="315"/>
    </w:p>
    <w:p w14:paraId="4A02471A" w14:textId="77777777" w:rsidR="007E2051" w:rsidRDefault="00E86B37">
      <w:pPr>
        <w:rPr>
          <w:rFonts w:ascii="Times New Roman" w:hAnsi="Times New Roman"/>
          <w:sz w:val="24"/>
          <w:szCs w:val="24"/>
        </w:rPr>
      </w:pPr>
      <w:r>
        <w:rPr>
          <w:rFonts w:ascii="Times New Roman" w:hAnsi="Times New Roman"/>
          <w:sz w:val="24"/>
          <w:szCs w:val="24"/>
        </w:rPr>
        <w:t>来源：</w:t>
      </w:r>
      <w:proofErr w:type="spellStart"/>
      <w:r>
        <w:rPr>
          <w:rFonts w:ascii="Times New Roman" w:hAnsi="Times New Roman" w:hint="eastAsia"/>
          <w:sz w:val="24"/>
          <w:szCs w:val="24"/>
        </w:rPr>
        <w:t>EHSCity</w:t>
      </w:r>
      <w:proofErr w:type="spellEnd"/>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r>
        <w:rPr>
          <w:rFonts w:ascii="Times New Roman" w:hAnsi="Times New Roman"/>
          <w:sz w:val="24"/>
          <w:szCs w:val="24"/>
        </w:rPr>
        <w:t xml:space="preserve"> </w:t>
      </w:r>
    </w:p>
    <w:p w14:paraId="546E8C15" w14:textId="77777777" w:rsidR="007E2051" w:rsidRDefault="00E86B37">
      <w:pPr>
        <w:spacing w:line="240" w:lineRule="auto"/>
        <w:rPr>
          <w:rStyle w:val="af6"/>
          <w:color w:val="4F81BD" w:themeColor="accent1"/>
          <w:sz w:val="24"/>
          <w:szCs w:val="24"/>
          <w:u w:val="single"/>
        </w:rPr>
      </w:pPr>
      <w:hyperlink r:id="rId13" w:history="1">
        <w:r>
          <w:rPr>
            <w:rStyle w:val="af6"/>
            <w:rFonts w:hint="eastAsia"/>
            <w:color w:val="4F81BD" w:themeColor="accent1"/>
            <w:sz w:val="24"/>
            <w:szCs w:val="24"/>
            <w:u w:val="single"/>
          </w:rPr>
          <w:t>https://mp.weixin.qq.com/s/o5PHiKyOt3xVwiXsp2XHRQ</w:t>
        </w:r>
      </w:hyperlink>
    </w:p>
    <w:p w14:paraId="3000E117" w14:textId="77777777" w:rsidR="007E2051" w:rsidRDefault="00E86B37">
      <w:pPr>
        <w:adjustRightInd w:val="0"/>
        <w:snapToGrid w:val="0"/>
        <w:ind w:firstLineChars="200" w:firstLine="480"/>
        <w:jc w:val="left"/>
        <w:rPr>
          <w:rFonts w:ascii="Times New Roman" w:hAnsi="Times New Roman"/>
          <w:bCs/>
          <w:sz w:val="24"/>
          <w:szCs w:val="24"/>
        </w:rPr>
      </w:pPr>
      <w:r>
        <w:rPr>
          <w:rFonts w:ascii="Times New Roman" w:hAnsi="Times New Roman" w:hint="eastAsia"/>
          <w:bCs/>
          <w:sz w:val="24"/>
          <w:szCs w:val="24"/>
        </w:rPr>
        <w:t>安达海纳贝尔化工格雷车间一乳化反应釜发生爆炸，造成</w:t>
      </w:r>
      <w:r>
        <w:rPr>
          <w:rFonts w:ascii="Times New Roman" w:hAnsi="Times New Roman" w:hint="eastAsia"/>
          <w:bCs/>
          <w:sz w:val="24"/>
          <w:szCs w:val="24"/>
        </w:rPr>
        <w:t>1</w:t>
      </w:r>
      <w:r>
        <w:rPr>
          <w:rFonts w:ascii="Times New Roman" w:hAnsi="Times New Roman" w:hint="eastAsia"/>
          <w:bCs/>
          <w:sz w:val="24"/>
          <w:szCs w:val="24"/>
        </w:rPr>
        <w:t>人死亡、</w:t>
      </w:r>
      <w:r>
        <w:rPr>
          <w:rFonts w:ascii="Times New Roman" w:hAnsi="Times New Roman" w:hint="eastAsia"/>
          <w:bCs/>
          <w:sz w:val="24"/>
          <w:szCs w:val="24"/>
        </w:rPr>
        <w:t>2</w:t>
      </w:r>
      <w:r>
        <w:rPr>
          <w:rFonts w:ascii="Times New Roman" w:hAnsi="Times New Roman" w:hint="eastAsia"/>
          <w:bCs/>
          <w:sz w:val="24"/>
          <w:szCs w:val="24"/>
        </w:rPr>
        <w:t>人重伤、</w:t>
      </w:r>
      <w:r>
        <w:rPr>
          <w:rFonts w:ascii="Times New Roman" w:hAnsi="Times New Roman" w:hint="eastAsia"/>
          <w:bCs/>
          <w:sz w:val="24"/>
          <w:szCs w:val="24"/>
        </w:rPr>
        <w:t>2</w:t>
      </w:r>
      <w:r>
        <w:rPr>
          <w:rFonts w:ascii="Times New Roman" w:hAnsi="Times New Roman" w:hint="eastAsia"/>
          <w:bCs/>
          <w:sz w:val="24"/>
          <w:szCs w:val="24"/>
        </w:rPr>
        <w:t>人轻伤、</w:t>
      </w:r>
      <w:r>
        <w:rPr>
          <w:rFonts w:ascii="Times New Roman" w:hAnsi="Times New Roman" w:hint="eastAsia"/>
          <w:bCs/>
          <w:sz w:val="24"/>
          <w:szCs w:val="24"/>
        </w:rPr>
        <w:t>2</w:t>
      </w:r>
      <w:r>
        <w:rPr>
          <w:rFonts w:ascii="Times New Roman" w:hAnsi="Times New Roman" w:hint="eastAsia"/>
          <w:bCs/>
          <w:sz w:val="24"/>
          <w:szCs w:val="24"/>
        </w:rPr>
        <w:t>人失联。事故原因正在调查中。</w:t>
      </w:r>
    </w:p>
    <w:p w14:paraId="2CC7F291" w14:textId="77777777" w:rsidR="007E2051" w:rsidRDefault="007E2051">
      <w:pPr>
        <w:adjustRightInd w:val="0"/>
        <w:snapToGrid w:val="0"/>
        <w:jc w:val="left"/>
        <w:rPr>
          <w:rFonts w:ascii="Times New Roman" w:hAnsi="Times New Roman"/>
          <w:bCs/>
          <w:sz w:val="24"/>
          <w:szCs w:val="24"/>
        </w:rPr>
      </w:pPr>
    </w:p>
    <w:p w14:paraId="0DB17BE5" w14:textId="77777777" w:rsidR="007E2051" w:rsidRDefault="00E86B37">
      <w:pPr>
        <w:pStyle w:val="ListParagraph1"/>
        <w:numPr>
          <w:ilvl w:val="1"/>
          <w:numId w:val="3"/>
        </w:numPr>
        <w:spacing w:beforeLines="50" w:before="156"/>
        <w:ind w:firstLineChars="0"/>
        <w:outlineLvl w:val="1"/>
        <w:rPr>
          <w:rFonts w:ascii="Times New Roman" w:hAnsi="Times New Roman"/>
          <w:b/>
          <w:bCs/>
          <w:sz w:val="24"/>
          <w:szCs w:val="24"/>
        </w:rPr>
      </w:pPr>
      <w:bookmarkStart w:id="316" w:name="_Toc29018"/>
      <w:r>
        <w:rPr>
          <w:rFonts w:ascii="Times New Roman" w:hAnsi="Times New Roman" w:hint="eastAsia"/>
          <w:b/>
          <w:bCs/>
          <w:sz w:val="24"/>
          <w:szCs w:val="24"/>
        </w:rPr>
        <w:t>血的教训！应急管理部公布</w:t>
      </w:r>
      <w:r>
        <w:rPr>
          <w:rFonts w:ascii="Times New Roman" w:hAnsi="Times New Roman" w:hint="eastAsia"/>
          <w:b/>
          <w:bCs/>
          <w:sz w:val="24"/>
          <w:szCs w:val="24"/>
        </w:rPr>
        <w:t>6</w:t>
      </w:r>
      <w:r>
        <w:rPr>
          <w:rFonts w:ascii="Times New Roman" w:hAnsi="Times New Roman" w:hint="eastAsia"/>
          <w:b/>
          <w:bCs/>
          <w:sz w:val="24"/>
          <w:szCs w:val="24"/>
        </w:rPr>
        <w:t>起建筑施工典型事故案例！</w:t>
      </w:r>
      <w:bookmarkEnd w:id="316"/>
    </w:p>
    <w:p w14:paraId="6CEAC426"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r>
        <w:rPr>
          <w:rFonts w:ascii="Times New Roman" w:hAnsi="Times New Roman"/>
          <w:sz w:val="24"/>
          <w:szCs w:val="24"/>
        </w:rPr>
        <w:t xml:space="preserve"> </w:t>
      </w:r>
    </w:p>
    <w:p w14:paraId="0573DC58" w14:textId="77777777" w:rsidR="007E2051" w:rsidRDefault="00E86B37">
      <w:pPr>
        <w:spacing w:line="240" w:lineRule="auto"/>
        <w:rPr>
          <w:rStyle w:val="af6"/>
          <w:color w:val="4F81BD" w:themeColor="accent1"/>
          <w:sz w:val="24"/>
          <w:szCs w:val="24"/>
          <w:u w:val="single"/>
        </w:rPr>
      </w:pPr>
      <w:hyperlink r:id="rId14" w:history="1">
        <w:r>
          <w:rPr>
            <w:rStyle w:val="af6"/>
            <w:rFonts w:hint="eastAsia"/>
            <w:color w:val="4F81BD" w:themeColor="accent1"/>
            <w:sz w:val="24"/>
            <w:szCs w:val="24"/>
            <w:u w:val="single"/>
          </w:rPr>
          <w:t>https://mp.weixin.qq.com/s/ul6lU3BCvOwBO0iVSCNoBw</w:t>
        </w:r>
      </w:hyperlink>
    </w:p>
    <w:p w14:paraId="48D8DD3B" w14:textId="77777777" w:rsidR="007E2051" w:rsidRDefault="00E86B37">
      <w:pPr>
        <w:adjustRightInd w:val="0"/>
        <w:snapToGrid w:val="0"/>
        <w:ind w:firstLineChars="200" w:firstLine="480"/>
        <w:jc w:val="left"/>
        <w:rPr>
          <w:rFonts w:ascii="Times New Roman" w:hAnsi="Times New Roman"/>
          <w:bCs/>
          <w:sz w:val="24"/>
          <w:szCs w:val="24"/>
        </w:rPr>
      </w:pPr>
      <w:r>
        <w:rPr>
          <w:rFonts w:ascii="Times New Roman" w:hAnsi="Times New Roman" w:hint="eastAsia"/>
          <w:bCs/>
          <w:sz w:val="24"/>
          <w:szCs w:val="24"/>
        </w:rPr>
        <w:t>当前正值岁末年初，是建筑施工领域安全生产事故多发高发期，为吸取事故教训，应急管理部集中公布一批近年来发生的建筑施工领域生产安全事故典型案例。包括较大塔式起重机坍塌事故、施工升降机轿厢坠落重大事故、厂房坍塌重大事故、隧道重大涌水突泥事故等</w:t>
      </w:r>
      <w:r>
        <w:rPr>
          <w:rFonts w:ascii="Times New Roman" w:hAnsi="Times New Roman" w:hint="eastAsia"/>
          <w:bCs/>
          <w:sz w:val="24"/>
          <w:szCs w:val="24"/>
        </w:rPr>
        <w:t>。</w:t>
      </w:r>
    </w:p>
    <w:p w14:paraId="42AC024A" w14:textId="77777777" w:rsidR="007E2051" w:rsidRDefault="007E2051">
      <w:pPr>
        <w:pStyle w:val="ListParagraph1"/>
        <w:spacing w:beforeLines="50" w:before="156"/>
        <w:ind w:firstLineChars="0" w:firstLine="0"/>
        <w:outlineLvl w:val="1"/>
        <w:rPr>
          <w:rFonts w:ascii="Times New Roman" w:hAnsi="Times New Roman"/>
          <w:b/>
          <w:bCs/>
          <w:sz w:val="24"/>
          <w:szCs w:val="24"/>
        </w:rPr>
      </w:pPr>
    </w:p>
    <w:p w14:paraId="5BE0B343" w14:textId="77777777" w:rsidR="007E2051" w:rsidRDefault="00E86B37">
      <w:pPr>
        <w:pStyle w:val="ListParagraph1"/>
        <w:numPr>
          <w:ilvl w:val="1"/>
          <w:numId w:val="3"/>
        </w:numPr>
        <w:spacing w:beforeLines="50" w:before="156"/>
        <w:ind w:firstLineChars="0"/>
        <w:outlineLvl w:val="1"/>
        <w:rPr>
          <w:rFonts w:ascii="Times New Roman" w:hAnsi="Times New Roman"/>
          <w:b/>
          <w:bCs/>
          <w:sz w:val="24"/>
          <w:szCs w:val="24"/>
        </w:rPr>
      </w:pPr>
      <w:bookmarkStart w:id="317" w:name="_Toc26492"/>
      <w:r>
        <w:rPr>
          <w:rFonts w:ascii="Times New Roman" w:hAnsi="Times New Roman" w:hint="eastAsia"/>
          <w:b/>
          <w:bCs/>
          <w:sz w:val="24"/>
          <w:szCs w:val="24"/>
        </w:rPr>
        <w:t>12</w:t>
      </w:r>
      <w:r>
        <w:rPr>
          <w:rFonts w:ascii="Times New Roman" w:hAnsi="Times New Roman" w:hint="eastAsia"/>
          <w:b/>
          <w:bCs/>
          <w:sz w:val="24"/>
          <w:szCs w:val="24"/>
        </w:rPr>
        <w:t>月十大化工生产安全事故总结</w:t>
      </w:r>
      <w:bookmarkEnd w:id="317"/>
    </w:p>
    <w:p w14:paraId="5649FE22"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化工</w:t>
      </w:r>
      <w:r>
        <w:rPr>
          <w:rFonts w:ascii="Times New Roman" w:hAnsi="Times New Roman" w:hint="eastAsia"/>
          <w:sz w:val="24"/>
          <w:szCs w:val="24"/>
        </w:rPr>
        <w:t>707</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r>
        <w:rPr>
          <w:rFonts w:ascii="Times New Roman" w:hAnsi="Times New Roman"/>
          <w:sz w:val="24"/>
          <w:szCs w:val="24"/>
        </w:rPr>
        <w:t xml:space="preserve"> </w:t>
      </w:r>
    </w:p>
    <w:p w14:paraId="6FA754A9" w14:textId="77777777" w:rsidR="007E2051" w:rsidRDefault="00E86B37">
      <w:pPr>
        <w:spacing w:line="240" w:lineRule="auto"/>
        <w:rPr>
          <w:rStyle w:val="af6"/>
          <w:color w:val="4F81BD" w:themeColor="accent1"/>
          <w:sz w:val="24"/>
          <w:szCs w:val="24"/>
          <w:u w:val="single"/>
        </w:rPr>
      </w:pPr>
      <w:hyperlink r:id="rId15" w:history="1">
        <w:r>
          <w:rPr>
            <w:rStyle w:val="af6"/>
            <w:rFonts w:hint="eastAsia"/>
            <w:color w:val="4F81BD" w:themeColor="accent1"/>
            <w:sz w:val="24"/>
            <w:szCs w:val="24"/>
            <w:u w:val="single"/>
          </w:rPr>
          <w:t>https://mp.weixin.qq.com/s/NSG8dA3VGzd_K1WtPY42aQ</w:t>
        </w:r>
      </w:hyperlink>
    </w:p>
    <w:p w14:paraId="0167D055"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本文列举了本月国内外十大化工生产安全事故：巴基斯坦一工厂发生锅炉爆炸；印度农民肥料合作社发生了严重氨气泄漏；台湾桃园旭富制药厂发生爆炸起火；泰州一公司车间起火，炼不锈钢的炉子发生爆炸；杭州一橡胶制品厂发生火灾……</w:t>
      </w:r>
    </w:p>
    <w:p w14:paraId="06B006F4" w14:textId="77777777" w:rsidR="007E2051" w:rsidRDefault="007E2051">
      <w:pPr>
        <w:ind w:firstLineChars="200" w:firstLine="480"/>
        <w:rPr>
          <w:rFonts w:ascii="Times New Roman" w:hAnsi="Times New Roman"/>
          <w:bCs/>
          <w:sz w:val="24"/>
          <w:szCs w:val="24"/>
        </w:rPr>
      </w:pPr>
    </w:p>
    <w:p w14:paraId="2A07695A" w14:textId="77777777" w:rsidR="007E2051" w:rsidRDefault="00E86B37">
      <w:pPr>
        <w:pStyle w:val="ListParagraph1"/>
        <w:numPr>
          <w:ilvl w:val="1"/>
          <w:numId w:val="3"/>
        </w:numPr>
        <w:spacing w:beforeLines="50" w:before="156"/>
        <w:ind w:firstLineChars="0"/>
        <w:outlineLvl w:val="1"/>
        <w:rPr>
          <w:rFonts w:ascii="Times New Roman" w:hAnsi="Times New Roman"/>
          <w:b/>
          <w:bCs/>
          <w:sz w:val="24"/>
          <w:szCs w:val="24"/>
        </w:rPr>
      </w:pPr>
      <w:bookmarkStart w:id="318" w:name="_Toc16597"/>
      <w:r>
        <w:rPr>
          <w:rFonts w:ascii="Times New Roman" w:hAnsi="Times New Roman" w:hint="eastAsia"/>
          <w:b/>
          <w:bCs/>
          <w:sz w:val="24"/>
          <w:szCs w:val="24"/>
        </w:rPr>
        <w:t>【山西大同】山西企业电焊引发粉尘爆炸亡人事故</w:t>
      </w:r>
      <w:bookmarkEnd w:id="318"/>
    </w:p>
    <w:p w14:paraId="79617533"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r>
        <w:rPr>
          <w:rFonts w:ascii="Times New Roman" w:hAnsi="Times New Roman"/>
          <w:sz w:val="24"/>
          <w:szCs w:val="24"/>
        </w:rPr>
        <w:t xml:space="preserve"> </w:t>
      </w:r>
    </w:p>
    <w:p w14:paraId="2ADA235F" w14:textId="77777777" w:rsidR="007E2051" w:rsidRDefault="00E86B37">
      <w:pPr>
        <w:spacing w:line="240" w:lineRule="auto"/>
        <w:rPr>
          <w:rStyle w:val="af6"/>
          <w:color w:val="4F81BD" w:themeColor="accent1"/>
          <w:sz w:val="24"/>
          <w:szCs w:val="24"/>
          <w:u w:val="single"/>
        </w:rPr>
      </w:pPr>
      <w:hyperlink r:id="rId16" w:history="1">
        <w:r>
          <w:rPr>
            <w:rStyle w:val="af6"/>
            <w:rFonts w:hint="eastAsia"/>
            <w:color w:val="4F81BD" w:themeColor="accent1"/>
            <w:sz w:val="24"/>
            <w:szCs w:val="24"/>
            <w:u w:val="single"/>
          </w:rPr>
          <w:t>https://mp.weixin.qq.com/s/pmhojLZbXdw92RMvcfe53Q</w:t>
        </w:r>
      </w:hyperlink>
    </w:p>
    <w:p w14:paraId="0D8BBCB8"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山西一企业发生粉尘燃爆，造成</w:t>
      </w:r>
      <w:r>
        <w:rPr>
          <w:rFonts w:ascii="Times New Roman" w:hAnsi="Times New Roman" w:hint="eastAsia"/>
          <w:bCs/>
          <w:sz w:val="24"/>
          <w:szCs w:val="24"/>
        </w:rPr>
        <w:t>1</w:t>
      </w:r>
      <w:r>
        <w:rPr>
          <w:rFonts w:ascii="Times New Roman" w:hAnsi="Times New Roman" w:hint="eastAsia"/>
          <w:bCs/>
          <w:sz w:val="24"/>
          <w:szCs w:val="24"/>
        </w:rPr>
        <w:t>人死亡、</w:t>
      </w:r>
      <w:r>
        <w:rPr>
          <w:rFonts w:ascii="Times New Roman" w:hAnsi="Times New Roman" w:hint="eastAsia"/>
          <w:bCs/>
          <w:sz w:val="24"/>
          <w:szCs w:val="24"/>
        </w:rPr>
        <w:t>1</w:t>
      </w:r>
      <w:r>
        <w:rPr>
          <w:rFonts w:ascii="Times New Roman" w:hAnsi="Times New Roman" w:hint="eastAsia"/>
          <w:bCs/>
          <w:sz w:val="24"/>
          <w:szCs w:val="24"/>
        </w:rPr>
        <w:t>人重伤、</w:t>
      </w:r>
      <w:r>
        <w:rPr>
          <w:rFonts w:ascii="Times New Roman" w:hAnsi="Times New Roman" w:hint="eastAsia"/>
          <w:bCs/>
          <w:sz w:val="24"/>
          <w:szCs w:val="24"/>
        </w:rPr>
        <w:t>3</w:t>
      </w:r>
      <w:r>
        <w:rPr>
          <w:rFonts w:ascii="Times New Roman" w:hAnsi="Times New Roman" w:hint="eastAsia"/>
          <w:bCs/>
          <w:sz w:val="24"/>
          <w:szCs w:val="24"/>
        </w:rPr>
        <w:t>人轻伤</w:t>
      </w:r>
      <w:r>
        <w:rPr>
          <w:rFonts w:ascii="Times New Roman" w:hAnsi="Times New Roman" w:hint="eastAsia"/>
          <w:bCs/>
          <w:sz w:val="24"/>
          <w:szCs w:val="24"/>
        </w:rPr>
        <w:t>。事故原因是电焊工焊接作业时引发的粉尘燃爆。由此，作者提出</w:t>
      </w:r>
      <w:r>
        <w:rPr>
          <w:rFonts w:ascii="Times New Roman" w:hAnsi="Times New Roman" w:hint="eastAsia"/>
          <w:bCs/>
          <w:sz w:val="24"/>
          <w:szCs w:val="24"/>
        </w:rPr>
        <w:t>2</w:t>
      </w:r>
      <w:r>
        <w:rPr>
          <w:rFonts w:ascii="Times New Roman" w:hAnsi="Times New Roman" w:hint="eastAsia"/>
          <w:bCs/>
          <w:sz w:val="24"/>
          <w:szCs w:val="24"/>
        </w:rPr>
        <w:t>点思考：</w:t>
      </w:r>
      <w:r>
        <w:rPr>
          <w:rFonts w:ascii="Times New Roman" w:hAnsi="Times New Roman" w:hint="eastAsia"/>
          <w:bCs/>
          <w:sz w:val="24"/>
          <w:szCs w:val="24"/>
        </w:rPr>
        <w:t>特种作业人员上岗前是否取得相应资格？电焊等具有火灾危险的特种作业是否有事前审批？</w:t>
      </w:r>
    </w:p>
    <w:p w14:paraId="44D3A414" w14:textId="77777777" w:rsidR="007E2051" w:rsidRDefault="00E86B37">
      <w:pPr>
        <w:pStyle w:val="ListParagraph1"/>
        <w:numPr>
          <w:ilvl w:val="1"/>
          <w:numId w:val="3"/>
        </w:numPr>
        <w:spacing w:beforeLines="50" w:before="156"/>
        <w:ind w:firstLineChars="0"/>
        <w:outlineLvl w:val="1"/>
        <w:rPr>
          <w:rFonts w:ascii="Times New Roman" w:hAnsi="Times New Roman"/>
          <w:b/>
          <w:bCs/>
          <w:sz w:val="24"/>
          <w:szCs w:val="24"/>
        </w:rPr>
      </w:pPr>
      <w:bookmarkStart w:id="319" w:name="_Toc16442"/>
      <w:r>
        <w:rPr>
          <w:rFonts w:ascii="Times New Roman" w:hAnsi="Times New Roman" w:hint="eastAsia"/>
          <w:b/>
          <w:bCs/>
          <w:sz w:val="24"/>
          <w:szCs w:val="24"/>
        </w:rPr>
        <w:lastRenderedPageBreak/>
        <w:t>800</w:t>
      </w:r>
      <w:r>
        <w:rPr>
          <w:rFonts w:ascii="Times New Roman" w:hAnsi="Times New Roman" w:hint="eastAsia"/>
          <w:b/>
          <w:bCs/>
          <w:sz w:val="24"/>
          <w:szCs w:val="24"/>
        </w:rPr>
        <w:t>余条生命终结瞬间…</w:t>
      </w:r>
      <w:r>
        <w:rPr>
          <w:rFonts w:ascii="Times New Roman" w:hAnsi="Times New Roman" w:hint="eastAsia"/>
          <w:b/>
          <w:bCs/>
          <w:sz w:val="24"/>
          <w:szCs w:val="24"/>
        </w:rPr>
        <w:t>2020</w:t>
      </w:r>
      <w:r>
        <w:rPr>
          <w:rFonts w:ascii="Times New Roman" w:hAnsi="Times New Roman" w:hint="eastAsia"/>
          <w:b/>
          <w:bCs/>
          <w:sz w:val="24"/>
          <w:szCs w:val="24"/>
        </w:rPr>
        <w:t>年国际重大事故警示录</w:t>
      </w:r>
      <w:bookmarkEnd w:id="319"/>
    </w:p>
    <w:p w14:paraId="064A66D1"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r>
        <w:rPr>
          <w:rFonts w:ascii="Times New Roman" w:hAnsi="Times New Roman"/>
          <w:sz w:val="24"/>
          <w:szCs w:val="24"/>
        </w:rPr>
        <w:t xml:space="preserve"> </w:t>
      </w:r>
    </w:p>
    <w:p w14:paraId="6F570157" w14:textId="77777777" w:rsidR="007E2051" w:rsidRDefault="00E86B37">
      <w:pPr>
        <w:spacing w:line="240" w:lineRule="auto"/>
        <w:rPr>
          <w:rStyle w:val="af6"/>
          <w:color w:val="4F81BD" w:themeColor="accent1"/>
          <w:sz w:val="24"/>
          <w:szCs w:val="24"/>
          <w:u w:val="single"/>
        </w:rPr>
      </w:pPr>
      <w:hyperlink r:id="rId17" w:history="1">
        <w:r>
          <w:rPr>
            <w:rStyle w:val="af6"/>
            <w:rFonts w:hint="eastAsia"/>
            <w:color w:val="4F81BD" w:themeColor="accent1"/>
            <w:sz w:val="24"/>
            <w:szCs w:val="24"/>
            <w:u w:val="single"/>
          </w:rPr>
          <w:t>https://mp.weixin.qq.com/s/IAu1Y7bKFEJUj6oag7QwOQ</w:t>
        </w:r>
      </w:hyperlink>
    </w:p>
    <w:p w14:paraId="77DB6741"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本文回顾了</w:t>
      </w:r>
      <w:r>
        <w:rPr>
          <w:rFonts w:ascii="Times New Roman" w:hAnsi="Times New Roman" w:hint="eastAsia"/>
          <w:bCs/>
          <w:sz w:val="24"/>
          <w:szCs w:val="24"/>
        </w:rPr>
        <w:t>2020</w:t>
      </w:r>
      <w:r>
        <w:rPr>
          <w:rFonts w:ascii="Times New Roman" w:hAnsi="Times New Roman" w:hint="eastAsia"/>
          <w:bCs/>
          <w:sz w:val="24"/>
          <w:szCs w:val="24"/>
        </w:rPr>
        <w:t>年国际重大事故瞬间：黎巴嫩首都硝酸铵爆炸、缅甸帕敢矿场坍塌、移民船只起火倾覆、巴基斯坦一客机坠毁、印度一居民楼倒塌、韩国一仓库发生火灾等。以此警示人们，很多看似“意外”的事故，背后都是人祸。安全别大意，防范心中记。</w:t>
      </w:r>
    </w:p>
    <w:p w14:paraId="3715242C" w14:textId="77777777" w:rsidR="007E2051" w:rsidRDefault="007E2051">
      <w:pPr>
        <w:rPr>
          <w:rFonts w:ascii="Times New Roman" w:hAnsi="Times New Roman"/>
          <w:bCs/>
          <w:sz w:val="24"/>
          <w:szCs w:val="24"/>
        </w:rPr>
      </w:pPr>
    </w:p>
    <w:p w14:paraId="411973B1" w14:textId="77777777" w:rsidR="007E2051" w:rsidRDefault="007E2051">
      <w:pPr>
        <w:rPr>
          <w:rFonts w:ascii="Times New Roman" w:hAnsi="Times New Roman"/>
          <w:bCs/>
          <w:sz w:val="24"/>
          <w:szCs w:val="24"/>
        </w:rPr>
        <w:sectPr w:rsidR="007E2051">
          <w:headerReference w:type="default" r:id="rId18"/>
          <w:pgSz w:w="11906" w:h="16838"/>
          <w:pgMar w:top="1440" w:right="1418" w:bottom="1440" w:left="1418" w:header="567" w:footer="851" w:gutter="0"/>
          <w:cols w:space="720"/>
          <w:docGrid w:type="linesAndChars" w:linePitch="312"/>
        </w:sectPr>
      </w:pPr>
    </w:p>
    <w:p w14:paraId="087820A0" w14:textId="77777777" w:rsidR="007E2051" w:rsidRDefault="00E86B37">
      <w:pPr>
        <w:pStyle w:val="ListParagraph1"/>
        <w:numPr>
          <w:ilvl w:val="0"/>
          <w:numId w:val="2"/>
        </w:numPr>
        <w:spacing w:beforeLines="50" w:before="156"/>
        <w:ind w:firstLineChars="0"/>
        <w:outlineLvl w:val="0"/>
        <w:rPr>
          <w:rFonts w:ascii="Times New Roman" w:hAnsi="Times New Roman"/>
          <w:sz w:val="24"/>
          <w:szCs w:val="24"/>
        </w:rPr>
      </w:pPr>
      <w:bookmarkStart w:id="320" w:name="_Toc519451823"/>
      <w:bookmarkStart w:id="321" w:name="_Toc514264429"/>
      <w:bookmarkStart w:id="322" w:name="_Toc9132"/>
      <w:r>
        <w:rPr>
          <w:rFonts w:ascii="Times New Roman" w:hAnsi="Times New Roman"/>
          <w:sz w:val="24"/>
          <w:szCs w:val="24"/>
        </w:rPr>
        <w:lastRenderedPageBreak/>
        <w:t>职业卫生、安全规定</w:t>
      </w:r>
      <w:bookmarkEnd w:id="320"/>
      <w:bookmarkEnd w:id="321"/>
      <w:bookmarkEnd w:id="322"/>
    </w:p>
    <w:p w14:paraId="03884D01"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23" w:name="_Toc2216"/>
      <w:r>
        <w:rPr>
          <w:rFonts w:ascii="Times New Roman" w:hAnsi="Times New Roman" w:hint="eastAsia"/>
          <w:b/>
          <w:bCs/>
          <w:sz w:val="24"/>
          <w:szCs w:val="24"/>
        </w:rPr>
        <w:t>有限空间发生事故如何正确施救？征求意见稿来了！</w:t>
      </w:r>
      <w:bookmarkEnd w:id="323"/>
    </w:p>
    <w:p w14:paraId="1EFEDFA7" w14:textId="77777777" w:rsidR="007E2051" w:rsidRDefault="00E86B37">
      <w:pPr>
        <w:rPr>
          <w:rFonts w:ascii="Times New Roman" w:hAnsi="Times New Roman"/>
          <w:sz w:val="24"/>
          <w:szCs w:val="24"/>
        </w:rPr>
      </w:pPr>
      <w:r>
        <w:rPr>
          <w:rFonts w:ascii="Times New Roman" w:hAnsi="Times New Roman"/>
          <w:sz w:val="24"/>
          <w:szCs w:val="24"/>
        </w:rPr>
        <w:t>来</w:t>
      </w:r>
      <w:r>
        <w:rPr>
          <w:rFonts w:ascii="Times New Roman" w:hAnsi="Times New Roman" w:hint="eastAsia"/>
          <w:sz w:val="24"/>
          <w:szCs w:val="24"/>
        </w:rPr>
        <w:t>源：中国安全生产网</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14:paraId="32D6DDAA" w14:textId="77777777" w:rsidR="007E2051" w:rsidRDefault="00E86B37">
      <w:pPr>
        <w:spacing w:line="240" w:lineRule="auto"/>
        <w:rPr>
          <w:rStyle w:val="af6"/>
          <w:color w:val="4F81BD" w:themeColor="accent1"/>
          <w:sz w:val="24"/>
          <w:szCs w:val="24"/>
          <w:u w:val="single"/>
        </w:rPr>
      </w:pPr>
      <w:hyperlink r:id="rId19" w:history="1">
        <w:r>
          <w:rPr>
            <w:rStyle w:val="af6"/>
            <w:rFonts w:hint="eastAsia"/>
            <w:color w:val="4F81BD" w:themeColor="accent1"/>
            <w:sz w:val="24"/>
            <w:szCs w:val="24"/>
            <w:u w:val="single"/>
          </w:rPr>
          <w:t>https://mp.weixin.qq.com/s/1fXaypewvt4iN3llpCjnQA</w:t>
        </w:r>
      </w:hyperlink>
    </w:p>
    <w:p w14:paraId="78028DFC" w14:textId="77777777" w:rsidR="007E2051" w:rsidRDefault="00E86B37">
      <w:pPr>
        <w:pStyle w:val="Web"/>
        <w:spacing w:before="0" w:beforeAutospacing="0" w:after="0" w:afterAutospacing="0"/>
        <w:ind w:firstLineChars="200" w:firstLine="480"/>
        <w:rPr>
          <w:rFonts w:ascii="Times New Roman" w:hAnsi="Times New Roman"/>
          <w:bCs/>
        </w:rPr>
      </w:pPr>
      <w:r>
        <w:rPr>
          <w:rFonts w:ascii="Times New Roman" w:hAnsi="Times New Roman" w:hint="eastAsia"/>
          <w:bCs/>
        </w:rPr>
        <w:t>《有限空间作业事故安全施救指南（征求意见稿）》，现向社会公开征求意见，至</w:t>
      </w:r>
      <w:r>
        <w:rPr>
          <w:rFonts w:ascii="Times New Roman" w:hAnsi="Times New Roman" w:hint="eastAsia"/>
          <w:bCs/>
        </w:rPr>
        <w:t>2021</w:t>
      </w:r>
      <w:r>
        <w:rPr>
          <w:rFonts w:ascii="Times New Roman" w:hAnsi="Times New Roman" w:hint="eastAsia"/>
          <w:bCs/>
        </w:rPr>
        <w:t>年</w:t>
      </w:r>
      <w:r>
        <w:rPr>
          <w:rFonts w:ascii="Times New Roman" w:hAnsi="Times New Roman" w:hint="eastAsia"/>
          <w:bCs/>
        </w:rPr>
        <w:t>1</w:t>
      </w:r>
      <w:r>
        <w:rPr>
          <w:rFonts w:ascii="Times New Roman" w:hAnsi="Times New Roman" w:hint="eastAsia"/>
          <w:bCs/>
        </w:rPr>
        <w:t>月</w:t>
      </w:r>
      <w:r>
        <w:rPr>
          <w:rFonts w:ascii="Times New Roman" w:hAnsi="Times New Roman" w:hint="eastAsia"/>
          <w:bCs/>
        </w:rPr>
        <w:t>18</w:t>
      </w:r>
      <w:r>
        <w:rPr>
          <w:rFonts w:ascii="Times New Roman" w:hAnsi="Times New Roman" w:hint="eastAsia"/>
          <w:bCs/>
        </w:rPr>
        <w:t>日截止。指南旨在规范生产经营单位有限空间作业事故应急准备工作，指导有限空间作业事故施救的安全工作，防范因施救不当或盲目施救导致事故伤亡扩大现象发生。</w:t>
      </w:r>
    </w:p>
    <w:p w14:paraId="150DE47A" w14:textId="77777777" w:rsidR="007E2051" w:rsidRDefault="007E2051">
      <w:pPr>
        <w:rPr>
          <w:rFonts w:ascii="Times New Roman" w:hAnsi="Times New Roman"/>
          <w:bCs/>
          <w:sz w:val="24"/>
          <w:szCs w:val="24"/>
        </w:rPr>
      </w:pPr>
    </w:p>
    <w:p w14:paraId="5102CD66"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24" w:name="_Toc20270"/>
      <w:r>
        <w:rPr>
          <w:rFonts w:ascii="Times New Roman" w:hAnsi="Times New Roman" w:hint="eastAsia"/>
          <w:b/>
          <w:bCs/>
          <w:sz w:val="24"/>
          <w:szCs w:val="24"/>
        </w:rPr>
        <w:t>新旧风险分类目录比对</w:t>
      </w:r>
      <w:bookmarkEnd w:id="324"/>
    </w:p>
    <w:p w14:paraId="738E9AEB"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w:t>
      </w:r>
      <w:r>
        <w:rPr>
          <w:rFonts w:ascii="Times New Roman" w:hAnsi="Times New Roman" w:hint="eastAsia"/>
          <w:sz w:val="24"/>
          <w:szCs w:val="24"/>
        </w:rPr>
        <w:t>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p>
    <w:p w14:paraId="40DA138B" w14:textId="77777777" w:rsidR="007E2051" w:rsidRDefault="00E86B37">
      <w:pPr>
        <w:spacing w:line="240" w:lineRule="auto"/>
        <w:rPr>
          <w:rStyle w:val="af6"/>
          <w:color w:val="4F81BD" w:themeColor="accent1"/>
          <w:sz w:val="24"/>
          <w:szCs w:val="24"/>
          <w:u w:val="single"/>
        </w:rPr>
      </w:pPr>
      <w:hyperlink r:id="rId20" w:history="1">
        <w:r>
          <w:rPr>
            <w:rStyle w:val="af6"/>
            <w:rFonts w:hint="eastAsia"/>
            <w:color w:val="4F81BD" w:themeColor="accent1"/>
            <w:sz w:val="24"/>
            <w:szCs w:val="24"/>
            <w:u w:val="single"/>
          </w:rPr>
          <w:t>https://mp.weixin.qq.com/s/8K6laPclPndhu7-VxPhfXA</w:t>
        </w:r>
      </w:hyperlink>
    </w:p>
    <w:p w14:paraId="092CA42D"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《建设项目职业病危害风险分类管理目录》公开征求意见稿，截止至</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15</w:t>
      </w:r>
      <w:r>
        <w:rPr>
          <w:rFonts w:ascii="Times New Roman" w:hAnsi="Times New Roman" w:hint="eastAsia"/>
          <w:bCs/>
          <w:sz w:val="24"/>
          <w:szCs w:val="24"/>
        </w:rPr>
        <w:t>日。本文比对了新旧目录，总结了几个变化：数量多了很多；增加的绝大多数是设备制造；细化了分类，旧目录中有数个把整个行业列为一类，新目录则细分了；删除了较重类。</w:t>
      </w:r>
    </w:p>
    <w:p w14:paraId="10A2FC50" w14:textId="77777777" w:rsidR="007E2051" w:rsidRDefault="007E2051">
      <w:pPr>
        <w:pStyle w:val="ListParagraph1"/>
        <w:spacing w:beforeLines="50" w:before="156"/>
        <w:ind w:firstLineChars="0" w:firstLine="0"/>
        <w:outlineLvl w:val="1"/>
        <w:rPr>
          <w:rFonts w:ascii="Times New Roman" w:hAnsi="Times New Roman"/>
          <w:b/>
          <w:bCs/>
          <w:sz w:val="24"/>
          <w:szCs w:val="24"/>
        </w:rPr>
      </w:pPr>
    </w:p>
    <w:p w14:paraId="57B631BF"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25" w:name="_Toc28895"/>
      <w:r>
        <w:rPr>
          <w:rFonts w:ascii="Times New Roman" w:hAnsi="Times New Roman" w:hint="eastAsia"/>
          <w:b/>
          <w:bCs/>
          <w:sz w:val="24"/>
          <w:szCs w:val="24"/>
        </w:rPr>
        <w:t>重大事故隐患拒绝整改入刑，刑法修正案通过，</w:t>
      </w:r>
      <w:r>
        <w:rPr>
          <w:rFonts w:ascii="Times New Roman" w:hAnsi="Times New Roman" w:hint="eastAsia"/>
          <w:b/>
          <w:bCs/>
          <w:sz w:val="24"/>
          <w:szCs w:val="24"/>
        </w:rPr>
        <w:t>2021</w:t>
      </w:r>
      <w:r>
        <w:rPr>
          <w:rFonts w:ascii="Times New Roman" w:hAnsi="Times New Roman" w:hint="eastAsia"/>
          <w:b/>
          <w:bCs/>
          <w:sz w:val="24"/>
          <w:szCs w:val="24"/>
        </w:rPr>
        <w:t>年</w:t>
      </w:r>
      <w:r>
        <w:rPr>
          <w:rFonts w:ascii="Times New Roman" w:hAnsi="Times New Roman" w:hint="eastAsia"/>
          <w:b/>
          <w:bCs/>
          <w:sz w:val="24"/>
          <w:szCs w:val="24"/>
        </w:rPr>
        <w:t>3</w:t>
      </w:r>
      <w:r>
        <w:rPr>
          <w:rFonts w:ascii="Times New Roman" w:hAnsi="Times New Roman" w:hint="eastAsia"/>
          <w:b/>
          <w:bCs/>
          <w:sz w:val="24"/>
          <w:szCs w:val="24"/>
        </w:rPr>
        <w:t>月</w:t>
      </w:r>
      <w:r>
        <w:rPr>
          <w:rFonts w:ascii="Times New Roman" w:hAnsi="Times New Roman" w:hint="eastAsia"/>
          <w:b/>
          <w:bCs/>
          <w:sz w:val="24"/>
          <w:szCs w:val="24"/>
        </w:rPr>
        <w:t>1</w:t>
      </w:r>
      <w:r>
        <w:rPr>
          <w:rFonts w:ascii="Times New Roman" w:hAnsi="Times New Roman" w:hint="eastAsia"/>
          <w:b/>
          <w:bCs/>
          <w:sz w:val="24"/>
          <w:szCs w:val="24"/>
        </w:rPr>
        <w:t>日起实施，附对照</w:t>
      </w:r>
      <w:bookmarkEnd w:id="325"/>
    </w:p>
    <w:p w14:paraId="039F5E6E" w14:textId="77777777" w:rsidR="007E2051" w:rsidRDefault="00E86B37">
      <w:pPr>
        <w:rPr>
          <w:rFonts w:ascii="Times New Roman" w:hAnsi="Times New Roman"/>
          <w:sz w:val="24"/>
          <w:szCs w:val="24"/>
        </w:rPr>
      </w:pPr>
      <w:r>
        <w:rPr>
          <w:rFonts w:ascii="Times New Roman" w:hAnsi="Times New Roman"/>
          <w:sz w:val="24"/>
          <w:szCs w:val="24"/>
        </w:rPr>
        <w:t>来源：</w:t>
      </w:r>
      <w:proofErr w:type="spellStart"/>
      <w:r>
        <w:rPr>
          <w:rFonts w:ascii="Times New Roman" w:hAnsi="Times New Roman" w:hint="eastAsia"/>
          <w:sz w:val="24"/>
          <w:szCs w:val="24"/>
        </w:rPr>
        <w:t>EHSCity</w:t>
      </w:r>
      <w:proofErr w:type="spellEnd"/>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14:paraId="13F666F9" w14:textId="77777777" w:rsidR="007E2051" w:rsidRDefault="00E86B37">
      <w:pPr>
        <w:spacing w:line="240" w:lineRule="auto"/>
        <w:rPr>
          <w:rStyle w:val="af6"/>
          <w:color w:val="4F81BD" w:themeColor="accent1"/>
          <w:sz w:val="24"/>
          <w:szCs w:val="24"/>
          <w:u w:val="single"/>
        </w:rPr>
      </w:pPr>
      <w:hyperlink r:id="rId21" w:history="1">
        <w:r>
          <w:rPr>
            <w:rStyle w:val="af6"/>
            <w:rFonts w:hint="eastAsia"/>
            <w:color w:val="4F81BD" w:themeColor="accent1"/>
            <w:sz w:val="24"/>
            <w:szCs w:val="24"/>
            <w:u w:val="single"/>
          </w:rPr>
          <w:t>https://mp.weixin.qq.com/s/wfQbDJjAxckXuFzVfw-6Rg</w:t>
        </w:r>
      </w:hyperlink>
    </w:p>
    <w:p w14:paraId="6ED91D18" w14:textId="77777777" w:rsidR="007E2051" w:rsidRDefault="00E86B37">
      <w:pPr>
        <w:pStyle w:val="ListParagraph1"/>
        <w:spacing w:beforeLines="50" w:before="156"/>
        <w:ind w:firstLine="480"/>
        <w:outlineLvl w:val="1"/>
        <w:rPr>
          <w:rFonts w:ascii="Times New Roman" w:hAnsi="Times New Roman"/>
          <w:bCs/>
          <w:sz w:val="24"/>
          <w:szCs w:val="24"/>
        </w:rPr>
      </w:pPr>
      <w:bookmarkStart w:id="326" w:name="_Toc32189"/>
      <w:bookmarkStart w:id="327" w:name="_Toc31019"/>
      <w:bookmarkStart w:id="328" w:name="_Toc23743"/>
      <w:bookmarkStart w:id="329" w:name="_Toc27380"/>
      <w:r>
        <w:rPr>
          <w:rFonts w:ascii="Times New Roman" w:hAnsi="Times New Roman" w:hint="eastAsia"/>
          <w:bCs/>
          <w:sz w:val="24"/>
          <w:szCs w:val="24"/>
        </w:rPr>
        <w:t>《刑法修正案（十一）》将于</w:t>
      </w:r>
      <w:r>
        <w:rPr>
          <w:rFonts w:ascii="Times New Roman" w:hAnsi="Times New Roman" w:hint="eastAsia"/>
          <w:bCs/>
          <w:sz w:val="24"/>
          <w:szCs w:val="24"/>
        </w:rPr>
        <w:t>2021</w:t>
      </w:r>
      <w:r>
        <w:rPr>
          <w:rFonts w:ascii="Times New Roman" w:hAnsi="Times New Roman" w:hint="eastAsia"/>
          <w:bCs/>
          <w:sz w:val="24"/>
          <w:szCs w:val="24"/>
        </w:rPr>
        <w:t>年</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日起实施，本文就新旧法条进行了对比</w:t>
      </w:r>
      <w:r>
        <w:rPr>
          <w:rFonts w:ascii="Times New Roman" w:hAnsi="Times New Roman" w:hint="eastAsia"/>
          <w:bCs/>
          <w:sz w:val="24"/>
          <w:szCs w:val="24"/>
        </w:rPr>
        <w:t>。</w:t>
      </w:r>
      <w:r>
        <w:rPr>
          <w:rFonts w:ascii="Times New Roman" w:hAnsi="Times New Roman" w:hint="eastAsia"/>
          <w:bCs/>
          <w:sz w:val="24"/>
          <w:szCs w:val="24"/>
        </w:rPr>
        <w:t>其中增加了在生产、作业中违反有关安全管理的规定，如因存在重大事故隐患被依法责令停产停业、停止施工、停止使用有关设备、设施、场所或者立即采取排除危险的整改措施</w:t>
      </w:r>
      <w:r>
        <w:rPr>
          <w:rFonts w:ascii="Times New Roman" w:hAnsi="Times New Roman" w:hint="eastAsia"/>
          <w:bCs/>
          <w:sz w:val="24"/>
          <w:szCs w:val="24"/>
        </w:rPr>
        <w:t>；</w:t>
      </w:r>
      <w:r>
        <w:rPr>
          <w:rFonts w:ascii="Times New Roman" w:hAnsi="Times New Roman" w:hint="eastAsia"/>
          <w:bCs/>
          <w:sz w:val="24"/>
          <w:szCs w:val="24"/>
        </w:rPr>
        <w:t>而拒不执行的，具有发生重大伤亡事故或者其他严重后果的现实危险的，处一年以下有期徒刑、拘役或者管制。</w:t>
      </w:r>
      <w:bookmarkEnd w:id="326"/>
      <w:bookmarkEnd w:id="327"/>
      <w:bookmarkEnd w:id="328"/>
      <w:bookmarkEnd w:id="329"/>
    </w:p>
    <w:p w14:paraId="1A3E1C3B" w14:textId="77777777" w:rsidR="007E2051" w:rsidRDefault="007E2051">
      <w:pPr>
        <w:rPr>
          <w:rFonts w:ascii="Times New Roman" w:hAnsi="Times New Roman"/>
          <w:bCs/>
          <w:sz w:val="24"/>
          <w:szCs w:val="24"/>
        </w:rPr>
      </w:pPr>
    </w:p>
    <w:p w14:paraId="5BCDB64F" w14:textId="77777777" w:rsidR="007E2051" w:rsidRDefault="007E2051">
      <w:pPr>
        <w:rPr>
          <w:rFonts w:ascii="Times New Roman" w:hAnsi="Times New Roman"/>
          <w:bCs/>
          <w:sz w:val="24"/>
          <w:szCs w:val="24"/>
        </w:rPr>
        <w:sectPr w:rsidR="007E2051">
          <w:headerReference w:type="default" r:id="rId22"/>
          <w:pgSz w:w="11906" w:h="16838"/>
          <w:pgMar w:top="1440" w:right="1418" w:bottom="1440" w:left="1418" w:header="567" w:footer="851" w:gutter="0"/>
          <w:cols w:space="720"/>
          <w:docGrid w:type="linesAndChars" w:linePitch="312"/>
        </w:sectPr>
      </w:pPr>
    </w:p>
    <w:p w14:paraId="7DD7DB59" w14:textId="77777777" w:rsidR="007E2051" w:rsidRDefault="00E86B37">
      <w:pPr>
        <w:pStyle w:val="ListParagraph1"/>
        <w:numPr>
          <w:ilvl w:val="0"/>
          <w:numId w:val="2"/>
        </w:numPr>
        <w:spacing w:beforeLines="50" w:before="156"/>
        <w:ind w:firstLineChars="0"/>
        <w:outlineLvl w:val="0"/>
        <w:rPr>
          <w:rFonts w:ascii="Times New Roman" w:hAnsi="Times New Roman"/>
          <w:b/>
          <w:bCs/>
          <w:sz w:val="24"/>
          <w:szCs w:val="24"/>
        </w:rPr>
      </w:pPr>
      <w:bookmarkStart w:id="330" w:name="_Toc25199"/>
      <w:r>
        <w:rPr>
          <w:rFonts w:ascii="Times New Roman" w:hAnsi="Times New Roman"/>
          <w:sz w:val="24"/>
          <w:szCs w:val="24"/>
        </w:rPr>
        <w:lastRenderedPageBreak/>
        <w:t>职业危害与预防</w:t>
      </w:r>
      <w:bookmarkEnd w:id="330"/>
    </w:p>
    <w:p w14:paraId="5D06DFB0"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31" w:name="_Toc316"/>
      <w:r>
        <w:rPr>
          <w:rFonts w:ascii="Times New Roman" w:hAnsi="Times New Roman" w:hint="eastAsia"/>
          <w:b/>
          <w:bCs/>
          <w:sz w:val="24"/>
          <w:szCs w:val="24"/>
        </w:rPr>
        <w:t>【浙江温岭】罚</w:t>
      </w:r>
      <w:r>
        <w:rPr>
          <w:rFonts w:ascii="Times New Roman" w:hAnsi="Times New Roman" w:hint="eastAsia"/>
          <w:b/>
          <w:bCs/>
          <w:sz w:val="24"/>
          <w:szCs w:val="24"/>
        </w:rPr>
        <w:t>25.5</w:t>
      </w:r>
      <w:r>
        <w:rPr>
          <w:rFonts w:ascii="Times New Roman" w:hAnsi="Times New Roman" w:hint="eastAsia"/>
          <w:b/>
          <w:bCs/>
          <w:sz w:val="24"/>
          <w:szCs w:val="24"/>
        </w:rPr>
        <w:t>万，温岭一鞋厂因未履行职业病防治法</w:t>
      </w:r>
      <w:bookmarkEnd w:id="331"/>
    </w:p>
    <w:p w14:paraId="6BC0549A" w14:textId="77777777" w:rsidR="007E2051" w:rsidRDefault="00E86B37">
      <w:pPr>
        <w:rPr>
          <w:rFonts w:ascii="Times New Roman" w:hAnsi="Times New Roman"/>
          <w:sz w:val="24"/>
          <w:szCs w:val="24"/>
        </w:rPr>
      </w:pPr>
      <w:r>
        <w:rPr>
          <w:rFonts w:ascii="Times New Roman" w:hAnsi="Times New Roman"/>
          <w:sz w:val="24"/>
          <w:szCs w:val="24"/>
        </w:rPr>
        <w:t>来源：</w:t>
      </w:r>
      <w:proofErr w:type="spellStart"/>
      <w:r>
        <w:rPr>
          <w:rFonts w:ascii="Times New Roman" w:hAnsi="Times New Roman" w:hint="eastAsia"/>
          <w:sz w:val="24"/>
          <w:szCs w:val="24"/>
        </w:rPr>
        <w:t>EHSCity</w:t>
      </w:r>
      <w:proofErr w:type="spellEnd"/>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4C7A86D7" w14:textId="77777777" w:rsidR="007E2051" w:rsidRDefault="00E86B37">
      <w:pPr>
        <w:spacing w:line="240" w:lineRule="auto"/>
        <w:rPr>
          <w:rStyle w:val="af6"/>
          <w:color w:val="4F81BD" w:themeColor="accent1"/>
          <w:sz w:val="24"/>
          <w:szCs w:val="24"/>
          <w:u w:val="single"/>
        </w:rPr>
      </w:pPr>
      <w:hyperlink r:id="rId23" w:history="1">
        <w:r>
          <w:rPr>
            <w:rStyle w:val="af6"/>
            <w:rFonts w:hint="eastAsia"/>
            <w:color w:val="4F81BD" w:themeColor="accent1"/>
            <w:sz w:val="24"/>
            <w:szCs w:val="24"/>
            <w:u w:val="single"/>
          </w:rPr>
          <w:t>https://mp.weixin.qq.com/s/xFnp_QQ5VHe5gbjyy5Vetw</w:t>
        </w:r>
      </w:hyperlink>
    </w:p>
    <w:p w14:paraId="1393B95B"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温岭市卫生执法人员在开展职业病防治现场检查工作时，发现一企业涉嫌安排未经职业健康检查的劳动者从事接触职业病危害的作业等违法行为，执法人员依法对该企业作出警告、罚款人民币</w:t>
      </w:r>
      <w:r>
        <w:rPr>
          <w:rFonts w:ascii="Times New Roman" w:hAnsi="Times New Roman" w:hint="eastAsia"/>
          <w:bCs/>
          <w:sz w:val="24"/>
          <w:szCs w:val="24"/>
        </w:rPr>
        <w:t>255,000</w:t>
      </w:r>
      <w:r>
        <w:rPr>
          <w:rFonts w:ascii="Times New Roman" w:hAnsi="Times New Roman" w:hint="eastAsia"/>
          <w:bCs/>
          <w:sz w:val="24"/>
          <w:szCs w:val="24"/>
        </w:rPr>
        <w:t>元的行政处罚决定。</w:t>
      </w:r>
    </w:p>
    <w:p w14:paraId="253A83F8" w14:textId="77777777" w:rsidR="007E2051" w:rsidRDefault="007E2051">
      <w:pPr>
        <w:rPr>
          <w:rFonts w:ascii="Times New Roman" w:hAnsi="Times New Roman"/>
          <w:bCs/>
          <w:sz w:val="24"/>
          <w:szCs w:val="24"/>
        </w:rPr>
      </w:pPr>
    </w:p>
    <w:p w14:paraId="50E58581"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32" w:name="_Toc12743"/>
      <w:r>
        <w:rPr>
          <w:rFonts w:ascii="Times New Roman" w:hAnsi="Times New Roman" w:hint="eastAsia"/>
          <w:b/>
          <w:bCs/>
          <w:sz w:val="24"/>
          <w:szCs w:val="24"/>
        </w:rPr>
        <w:t>【江苏常熟】</w:t>
      </w:r>
      <w:r>
        <w:rPr>
          <w:rFonts w:ascii="Times New Roman" w:hAnsi="Times New Roman" w:hint="eastAsia"/>
          <w:b/>
          <w:bCs/>
          <w:sz w:val="24"/>
          <w:szCs w:val="24"/>
        </w:rPr>
        <w:t>最新通报：又有</w:t>
      </w:r>
      <w:r>
        <w:rPr>
          <w:rFonts w:ascii="Times New Roman" w:hAnsi="Times New Roman" w:hint="eastAsia"/>
          <w:b/>
          <w:bCs/>
          <w:sz w:val="24"/>
          <w:szCs w:val="24"/>
        </w:rPr>
        <w:t>158</w:t>
      </w:r>
      <w:r>
        <w:rPr>
          <w:rFonts w:ascii="Times New Roman" w:hAnsi="Times New Roman" w:hint="eastAsia"/>
          <w:b/>
          <w:bCs/>
          <w:sz w:val="24"/>
          <w:szCs w:val="24"/>
        </w:rPr>
        <w:t>家企业安全标准化达标资格予以撤销！</w:t>
      </w:r>
      <w:bookmarkEnd w:id="332"/>
    </w:p>
    <w:p w14:paraId="103F797D"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EHS</w:t>
      </w:r>
      <w:r>
        <w:rPr>
          <w:rFonts w:ascii="Times New Roman" w:hAnsi="Times New Roman" w:hint="eastAsia"/>
          <w:sz w:val="24"/>
          <w:szCs w:val="24"/>
        </w:rPr>
        <w:t>之家</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18</w:t>
      </w:r>
      <w:r>
        <w:rPr>
          <w:rFonts w:ascii="Times New Roman" w:hAnsi="Times New Roman"/>
          <w:sz w:val="24"/>
          <w:szCs w:val="24"/>
        </w:rPr>
        <w:t>日</w:t>
      </w:r>
    </w:p>
    <w:p w14:paraId="6E2458CB" w14:textId="77777777" w:rsidR="007E2051" w:rsidRDefault="00E86B37">
      <w:pPr>
        <w:spacing w:line="240" w:lineRule="auto"/>
        <w:rPr>
          <w:rStyle w:val="af6"/>
          <w:color w:val="4F81BD" w:themeColor="accent1"/>
          <w:sz w:val="24"/>
          <w:szCs w:val="24"/>
          <w:u w:val="single"/>
        </w:rPr>
      </w:pPr>
      <w:hyperlink r:id="rId24" w:history="1">
        <w:r>
          <w:rPr>
            <w:rStyle w:val="af6"/>
            <w:rFonts w:hint="eastAsia"/>
            <w:color w:val="4F81BD" w:themeColor="accent1"/>
            <w:sz w:val="24"/>
            <w:szCs w:val="24"/>
            <w:u w:val="single"/>
          </w:rPr>
          <w:t>https://mp.weixin.qq.com/s/a2FBn1efzC_p-ME1vA3Ckw</w:t>
        </w:r>
      </w:hyperlink>
    </w:p>
    <w:p w14:paraId="036F6048"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“规范一批、约束一批、提档一批、淘汰一批”，常熟应急管理局在复查复审与“回头看”运行质量审计中，发现该市有</w:t>
      </w:r>
      <w:r>
        <w:rPr>
          <w:rFonts w:ascii="Times New Roman" w:hAnsi="Times New Roman" w:hint="eastAsia"/>
          <w:bCs/>
          <w:sz w:val="24"/>
          <w:szCs w:val="24"/>
        </w:rPr>
        <w:t>158</w:t>
      </w:r>
      <w:r>
        <w:rPr>
          <w:rFonts w:ascii="Times New Roman" w:hAnsi="Times New Roman" w:hint="eastAsia"/>
          <w:bCs/>
          <w:sz w:val="24"/>
          <w:szCs w:val="24"/>
        </w:rPr>
        <w:t>家企业未有效开展标准化运行，与标准化实际差距较大，已不再符合标准化达标要求，将被予以撤销其标准化达标资格。</w:t>
      </w:r>
    </w:p>
    <w:p w14:paraId="62CD596F" w14:textId="77777777" w:rsidR="007E2051" w:rsidRDefault="007E2051">
      <w:pPr>
        <w:ind w:firstLineChars="200" w:firstLine="480"/>
        <w:rPr>
          <w:rFonts w:ascii="Times New Roman" w:hAnsi="Times New Roman"/>
          <w:bCs/>
          <w:sz w:val="24"/>
          <w:szCs w:val="24"/>
        </w:rPr>
      </w:pPr>
    </w:p>
    <w:p w14:paraId="7AECE8C3" w14:textId="77777777" w:rsidR="007E2051" w:rsidRDefault="00E86B37">
      <w:pPr>
        <w:pStyle w:val="ListParagraph1"/>
        <w:numPr>
          <w:ilvl w:val="1"/>
          <w:numId w:val="2"/>
        </w:numPr>
        <w:spacing w:beforeLines="50" w:before="156"/>
        <w:ind w:firstLineChars="0"/>
        <w:outlineLvl w:val="1"/>
        <w:rPr>
          <w:rFonts w:ascii="Times New Roman" w:hAnsi="Times New Roman"/>
          <w:b/>
          <w:bCs/>
          <w:sz w:val="24"/>
          <w:szCs w:val="24"/>
        </w:rPr>
      </w:pPr>
      <w:bookmarkStart w:id="333" w:name="_Toc25408"/>
      <w:r>
        <w:rPr>
          <w:rFonts w:ascii="Times New Roman" w:hAnsi="Times New Roman" w:hint="eastAsia"/>
          <w:b/>
          <w:bCs/>
          <w:sz w:val="24"/>
          <w:szCs w:val="24"/>
        </w:rPr>
        <w:t>个个致命！漫画</w:t>
      </w:r>
      <w:r>
        <w:rPr>
          <w:rFonts w:ascii="Times New Roman" w:hAnsi="Times New Roman" w:hint="eastAsia"/>
          <w:b/>
          <w:bCs/>
          <w:sz w:val="24"/>
          <w:szCs w:val="24"/>
        </w:rPr>
        <w:t>99</w:t>
      </w:r>
      <w:r>
        <w:rPr>
          <w:rFonts w:ascii="Times New Roman" w:hAnsi="Times New Roman" w:hint="eastAsia"/>
          <w:b/>
          <w:bCs/>
          <w:sz w:val="24"/>
          <w:szCs w:val="24"/>
        </w:rPr>
        <w:t>个违章行为，节前请对照自查！</w:t>
      </w:r>
      <w:bookmarkEnd w:id="333"/>
    </w:p>
    <w:p w14:paraId="6DAA8131"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412B147C" w14:textId="77777777" w:rsidR="007E2051" w:rsidRDefault="00E86B37">
      <w:pPr>
        <w:spacing w:line="240" w:lineRule="auto"/>
        <w:rPr>
          <w:rStyle w:val="af6"/>
          <w:color w:val="4F81BD" w:themeColor="accent1"/>
          <w:sz w:val="24"/>
          <w:szCs w:val="24"/>
          <w:u w:val="single"/>
        </w:rPr>
      </w:pPr>
      <w:hyperlink r:id="rId25" w:history="1">
        <w:r>
          <w:rPr>
            <w:rStyle w:val="af6"/>
            <w:rFonts w:hint="eastAsia"/>
            <w:color w:val="4F81BD" w:themeColor="accent1"/>
            <w:sz w:val="24"/>
            <w:szCs w:val="24"/>
            <w:u w:val="single"/>
          </w:rPr>
          <w:t>https://mp.weixin.qq.com/s/PFv3E3r5y2OmeaYQeAsz_w</w:t>
        </w:r>
      </w:hyperlink>
    </w:p>
    <w:p w14:paraId="2CBDB13D"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很多事故的发生都因习惯性违章。本文通过</w:t>
      </w:r>
      <w:r>
        <w:rPr>
          <w:rFonts w:ascii="Times New Roman" w:hAnsi="Times New Roman" w:hint="eastAsia"/>
          <w:bCs/>
          <w:sz w:val="24"/>
          <w:szCs w:val="24"/>
        </w:rPr>
        <w:t>99</w:t>
      </w:r>
      <w:r>
        <w:rPr>
          <w:rFonts w:ascii="Times New Roman" w:hAnsi="Times New Roman" w:hint="eastAsia"/>
          <w:bCs/>
          <w:sz w:val="24"/>
          <w:szCs w:val="24"/>
        </w:rPr>
        <w:t>幅漫画，向大家介绍什么是违章行为，如未按规定佩戴安全帽、从事高处作业未使用安全带等、雷雨天气时登高作业、起重设备器具无允许荷载标识……</w:t>
      </w:r>
    </w:p>
    <w:p w14:paraId="044542FC" w14:textId="77777777" w:rsidR="007E2051" w:rsidRDefault="007E2051">
      <w:pPr>
        <w:rPr>
          <w:rFonts w:ascii="Times New Roman" w:hAnsi="Times New Roman"/>
          <w:bCs/>
          <w:sz w:val="24"/>
          <w:szCs w:val="24"/>
        </w:rPr>
      </w:pPr>
    </w:p>
    <w:p w14:paraId="70277E82" w14:textId="77777777" w:rsidR="007E2051" w:rsidRDefault="007E2051">
      <w:pPr>
        <w:pStyle w:val="ListParagraph1"/>
        <w:spacing w:beforeLines="50" w:before="156"/>
        <w:ind w:firstLineChars="0" w:firstLine="0"/>
        <w:outlineLvl w:val="1"/>
        <w:rPr>
          <w:rFonts w:ascii="Times New Roman" w:hAnsi="Times New Roman"/>
          <w:b/>
          <w:bCs/>
          <w:sz w:val="24"/>
          <w:szCs w:val="24"/>
        </w:rPr>
        <w:sectPr w:rsidR="007E2051">
          <w:headerReference w:type="default" r:id="rId26"/>
          <w:pgSz w:w="11906" w:h="16838"/>
          <w:pgMar w:top="1440" w:right="1418" w:bottom="1440" w:left="1418" w:header="567" w:footer="851" w:gutter="0"/>
          <w:cols w:space="720"/>
          <w:docGrid w:type="linesAndChars" w:linePitch="312"/>
        </w:sectPr>
      </w:pPr>
    </w:p>
    <w:p w14:paraId="362D2D93" w14:textId="77777777" w:rsidR="007E2051" w:rsidRDefault="00E86B37">
      <w:pPr>
        <w:pStyle w:val="ListParagraph1"/>
        <w:numPr>
          <w:ilvl w:val="0"/>
          <w:numId w:val="2"/>
        </w:numPr>
        <w:spacing w:beforeLines="50" w:before="156"/>
        <w:ind w:firstLineChars="0"/>
        <w:outlineLvl w:val="0"/>
        <w:rPr>
          <w:rFonts w:ascii="Times New Roman" w:hAnsi="Times New Roman"/>
          <w:sz w:val="24"/>
          <w:szCs w:val="24"/>
        </w:rPr>
      </w:pPr>
      <w:bookmarkStart w:id="334" w:name="_Toc1975"/>
      <w:r>
        <w:rPr>
          <w:rFonts w:ascii="Times New Roman" w:hAnsi="Times New Roman"/>
          <w:sz w:val="24"/>
          <w:szCs w:val="24"/>
        </w:rPr>
        <w:lastRenderedPageBreak/>
        <w:t>社会保险</w:t>
      </w:r>
      <w:bookmarkEnd w:id="334"/>
    </w:p>
    <w:p w14:paraId="7E3A2D0D" w14:textId="77777777" w:rsidR="007E2051" w:rsidRDefault="00E86B37">
      <w:pPr>
        <w:pStyle w:val="ListParagraph1"/>
        <w:numPr>
          <w:ilvl w:val="0"/>
          <w:numId w:val="4"/>
        </w:numPr>
        <w:spacing w:beforeLines="50" w:before="156"/>
        <w:ind w:firstLineChars="0"/>
        <w:outlineLvl w:val="1"/>
        <w:rPr>
          <w:rFonts w:ascii="Times New Roman" w:hAnsi="Times New Roman"/>
          <w:b/>
          <w:bCs/>
          <w:sz w:val="24"/>
          <w:szCs w:val="24"/>
        </w:rPr>
      </w:pPr>
      <w:bookmarkStart w:id="335" w:name="_Toc10530"/>
      <w:r>
        <w:rPr>
          <w:rFonts w:ascii="Times New Roman" w:hAnsi="Times New Roman" w:hint="eastAsia"/>
          <w:b/>
          <w:bCs/>
          <w:sz w:val="24"/>
          <w:szCs w:val="24"/>
        </w:rPr>
        <w:t>【广东深圳】</w:t>
      </w:r>
      <w:r>
        <w:rPr>
          <w:rFonts w:ascii="Times New Roman" w:hAnsi="Times New Roman" w:hint="eastAsia"/>
          <w:b/>
          <w:bCs/>
          <w:sz w:val="24"/>
          <w:szCs w:val="24"/>
        </w:rPr>
        <w:t>2020</w:t>
      </w:r>
      <w:r>
        <w:rPr>
          <w:rFonts w:ascii="Times New Roman" w:hAnsi="Times New Roman" w:hint="eastAsia"/>
          <w:b/>
          <w:bCs/>
          <w:sz w:val="24"/>
          <w:szCs w:val="24"/>
        </w:rPr>
        <w:t>案例盘点：深圳工友当心！有的欠费永远不能补缴！</w:t>
      </w:r>
      <w:bookmarkEnd w:id="335"/>
    </w:p>
    <w:p w14:paraId="18DF44F6"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人人有</w:t>
      </w:r>
      <w:proofErr w:type="spellStart"/>
      <w:r>
        <w:rPr>
          <w:rFonts w:ascii="Times New Roman" w:hAnsi="Times New Roman" w:hint="eastAsia"/>
          <w:sz w:val="24"/>
          <w:szCs w:val="24"/>
        </w:rPr>
        <w:t>shebao</w:t>
      </w:r>
      <w:proofErr w:type="spellEnd"/>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p>
    <w:p w14:paraId="486540F2" w14:textId="77777777" w:rsidR="007E2051" w:rsidRDefault="00E86B37">
      <w:pPr>
        <w:spacing w:line="240" w:lineRule="auto"/>
        <w:rPr>
          <w:rStyle w:val="af6"/>
          <w:color w:val="4F81BD" w:themeColor="accent1"/>
          <w:sz w:val="24"/>
          <w:szCs w:val="24"/>
          <w:u w:val="single"/>
        </w:rPr>
      </w:pPr>
      <w:hyperlink r:id="rId27" w:history="1">
        <w:r>
          <w:rPr>
            <w:rStyle w:val="af6"/>
            <w:rFonts w:hint="eastAsia"/>
            <w:color w:val="4F81BD" w:themeColor="accent1"/>
            <w:sz w:val="24"/>
            <w:szCs w:val="24"/>
            <w:u w:val="single"/>
          </w:rPr>
          <w:t>https://mp.weixin.qq.com/s/f8YSAL_QBjijDkZo_02ylQ</w:t>
        </w:r>
      </w:hyperlink>
    </w:p>
    <w:p w14:paraId="6F796ADD"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《人人有社保》总结了今年在深圳遇到的比较突出的社保补缴个案，指出在</w:t>
      </w:r>
      <w:r>
        <w:rPr>
          <w:rFonts w:ascii="Times New Roman" w:hAnsi="Times New Roman" w:hint="eastAsia"/>
          <w:bCs/>
          <w:sz w:val="24"/>
          <w:szCs w:val="24"/>
        </w:rPr>
        <w:t>2012</w:t>
      </w:r>
      <w:r>
        <w:rPr>
          <w:rFonts w:ascii="Times New Roman" w:hAnsi="Times New Roman" w:hint="eastAsia"/>
          <w:bCs/>
          <w:sz w:val="24"/>
          <w:szCs w:val="24"/>
        </w:rPr>
        <w:t>年</w:t>
      </w: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hint="eastAsia"/>
          <w:bCs/>
          <w:sz w:val="24"/>
          <w:szCs w:val="24"/>
        </w:rPr>
        <w:t>31</w:t>
      </w:r>
      <w:r>
        <w:rPr>
          <w:rFonts w:ascii="Times New Roman" w:hAnsi="Times New Roman" w:hint="eastAsia"/>
          <w:bCs/>
          <w:sz w:val="24"/>
          <w:szCs w:val="24"/>
        </w:rPr>
        <w:t>日之前欠缴的养老保险费，需要在职员工与用人单位协商一致，才可</w:t>
      </w:r>
      <w:r>
        <w:rPr>
          <w:rFonts w:ascii="Times New Roman" w:hAnsi="Times New Roman" w:hint="eastAsia"/>
          <w:bCs/>
          <w:sz w:val="24"/>
          <w:szCs w:val="24"/>
        </w:rPr>
        <w:t>以补缴。而</w:t>
      </w:r>
      <w:r>
        <w:rPr>
          <w:rFonts w:ascii="Times New Roman" w:hAnsi="Times New Roman" w:hint="eastAsia"/>
          <w:bCs/>
          <w:sz w:val="24"/>
          <w:szCs w:val="24"/>
        </w:rPr>
        <w:t>2013</w:t>
      </w:r>
      <w:r>
        <w:rPr>
          <w:rFonts w:ascii="Times New Roman" w:hAnsi="Times New Roman" w:hint="eastAsia"/>
          <w:bCs/>
          <w:sz w:val="24"/>
          <w:szCs w:val="24"/>
        </w:rPr>
        <w:t>年后欠缴社保，有永久不能补缴的风险。</w:t>
      </w:r>
    </w:p>
    <w:p w14:paraId="20059028" w14:textId="77777777" w:rsidR="007E2051" w:rsidRDefault="007E2051">
      <w:pPr>
        <w:rPr>
          <w:rFonts w:ascii="Times New Roman" w:hAnsi="Times New Roman"/>
          <w:bCs/>
          <w:sz w:val="24"/>
          <w:szCs w:val="24"/>
        </w:rPr>
      </w:pPr>
    </w:p>
    <w:p w14:paraId="1078095A" w14:textId="77777777" w:rsidR="007E2051" w:rsidRDefault="00E86B37">
      <w:pPr>
        <w:pStyle w:val="ListParagraph1"/>
        <w:numPr>
          <w:ilvl w:val="0"/>
          <w:numId w:val="4"/>
        </w:numPr>
        <w:spacing w:beforeLines="50" w:before="156"/>
        <w:ind w:firstLineChars="0"/>
        <w:outlineLvl w:val="1"/>
        <w:rPr>
          <w:rFonts w:ascii="Times New Roman" w:hAnsi="Times New Roman"/>
          <w:b/>
          <w:bCs/>
          <w:sz w:val="24"/>
          <w:szCs w:val="24"/>
        </w:rPr>
      </w:pPr>
      <w:bookmarkStart w:id="336" w:name="_Toc11293"/>
      <w:r>
        <w:rPr>
          <w:rFonts w:ascii="Times New Roman" w:hAnsi="Times New Roman" w:hint="eastAsia"/>
          <w:b/>
          <w:bCs/>
          <w:sz w:val="24"/>
          <w:szCs w:val="24"/>
        </w:rPr>
        <w:t>平均降价超</w:t>
      </w:r>
      <w:r>
        <w:rPr>
          <w:rFonts w:ascii="Times New Roman" w:hAnsi="Times New Roman" w:hint="eastAsia"/>
          <w:b/>
          <w:bCs/>
          <w:sz w:val="24"/>
          <w:szCs w:val="24"/>
        </w:rPr>
        <w:t>50% 119</w:t>
      </w:r>
      <w:r>
        <w:rPr>
          <w:rFonts w:ascii="Times New Roman" w:hAnsi="Times New Roman" w:hint="eastAsia"/>
          <w:b/>
          <w:bCs/>
          <w:sz w:val="24"/>
          <w:szCs w:val="24"/>
        </w:rPr>
        <w:t>种药品谈判成功纳入医保</w:t>
      </w:r>
      <w:r>
        <w:rPr>
          <w:rFonts w:ascii="Times New Roman" w:hAnsi="Times New Roman" w:hint="eastAsia"/>
          <w:b/>
          <w:bCs/>
          <w:sz w:val="24"/>
          <w:szCs w:val="24"/>
        </w:rPr>
        <w:t xml:space="preserve"> </w:t>
      </w:r>
      <w:r>
        <w:rPr>
          <w:rFonts w:ascii="Times New Roman" w:hAnsi="Times New Roman" w:hint="eastAsia"/>
          <w:b/>
          <w:bCs/>
          <w:sz w:val="24"/>
          <w:szCs w:val="24"/>
        </w:rPr>
        <w:t>新版国家基本医疗保险、工伤保险和生育保险药品目录将于</w:t>
      </w:r>
      <w:r>
        <w:rPr>
          <w:rFonts w:ascii="Times New Roman" w:hAnsi="Times New Roman" w:hint="eastAsia"/>
          <w:b/>
          <w:bCs/>
          <w:sz w:val="24"/>
          <w:szCs w:val="24"/>
        </w:rPr>
        <w:t>2021</w:t>
      </w:r>
      <w:r>
        <w:rPr>
          <w:rFonts w:ascii="Times New Roman" w:hAnsi="Times New Roman" w:hint="eastAsia"/>
          <w:b/>
          <w:bCs/>
          <w:sz w:val="24"/>
          <w:szCs w:val="24"/>
        </w:rPr>
        <w:t>年</w:t>
      </w:r>
      <w:r>
        <w:rPr>
          <w:rFonts w:ascii="Times New Roman" w:hAnsi="Times New Roman" w:hint="eastAsia"/>
          <w:b/>
          <w:bCs/>
          <w:sz w:val="24"/>
          <w:szCs w:val="24"/>
        </w:rPr>
        <w:t>3</w:t>
      </w:r>
      <w:r>
        <w:rPr>
          <w:rFonts w:ascii="Times New Roman" w:hAnsi="Times New Roman" w:hint="eastAsia"/>
          <w:b/>
          <w:bCs/>
          <w:sz w:val="24"/>
          <w:szCs w:val="24"/>
        </w:rPr>
        <w:t>月实施</w:t>
      </w:r>
      <w:bookmarkEnd w:id="336"/>
    </w:p>
    <w:p w14:paraId="680B8BB9"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每日经济新闻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1DFC23BB" w14:textId="77777777" w:rsidR="007E2051" w:rsidRDefault="00E86B37">
      <w:pPr>
        <w:spacing w:line="240" w:lineRule="auto"/>
        <w:rPr>
          <w:rStyle w:val="af6"/>
          <w:color w:val="4F81BD" w:themeColor="accent1"/>
          <w:sz w:val="24"/>
          <w:szCs w:val="24"/>
          <w:u w:val="single"/>
        </w:rPr>
      </w:pPr>
      <w:hyperlink r:id="rId28" w:history="1">
        <w:r>
          <w:rPr>
            <w:rStyle w:val="af6"/>
            <w:rFonts w:hint="eastAsia"/>
            <w:color w:val="4F81BD" w:themeColor="accent1"/>
            <w:sz w:val="24"/>
            <w:szCs w:val="24"/>
            <w:u w:val="single"/>
          </w:rPr>
          <w:t>https://m.hexun.com/news/2020-12-29/202717099.html</w:t>
        </w:r>
      </w:hyperlink>
    </w:p>
    <w:p w14:paraId="6CF38982"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《国家基本医疗保险、工伤保险和生育保险药品目录（</w:t>
      </w:r>
      <w:r>
        <w:rPr>
          <w:rFonts w:ascii="Times New Roman" w:hAnsi="Times New Roman" w:hint="eastAsia"/>
          <w:bCs/>
          <w:sz w:val="24"/>
          <w:szCs w:val="24"/>
        </w:rPr>
        <w:t>2020</w:t>
      </w:r>
      <w:r>
        <w:rPr>
          <w:rFonts w:ascii="Times New Roman" w:hAnsi="Times New Roman" w:hint="eastAsia"/>
          <w:bCs/>
          <w:sz w:val="24"/>
          <w:szCs w:val="24"/>
        </w:rPr>
        <w:t>年）》，将于</w:t>
      </w:r>
      <w:r>
        <w:rPr>
          <w:rFonts w:ascii="Times New Roman" w:hAnsi="Times New Roman" w:hint="eastAsia"/>
          <w:bCs/>
          <w:sz w:val="24"/>
          <w:szCs w:val="24"/>
        </w:rPr>
        <w:t>2021</w:t>
      </w:r>
      <w:r>
        <w:rPr>
          <w:rFonts w:ascii="Times New Roman" w:hAnsi="Times New Roman" w:hint="eastAsia"/>
          <w:bCs/>
          <w:sz w:val="24"/>
          <w:szCs w:val="24"/>
        </w:rPr>
        <w:t>年</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日起正式实施。本次共</w:t>
      </w:r>
      <w:r>
        <w:rPr>
          <w:rFonts w:ascii="Times New Roman" w:hAnsi="Times New Roman" w:hint="eastAsia"/>
          <w:bCs/>
          <w:sz w:val="24"/>
          <w:szCs w:val="24"/>
        </w:rPr>
        <w:t>119</w:t>
      </w:r>
      <w:r>
        <w:rPr>
          <w:rFonts w:ascii="Times New Roman" w:hAnsi="Times New Roman" w:hint="eastAsia"/>
          <w:bCs/>
          <w:sz w:val="24"/>
          <w:szCs w:val="24"/>
        </w:rPr>
        <w:t>种药品被调入目录，</w:t>
      </w:r>
      <w:r>
        <w:rPr>
          <w:rFonts w:ascii="Times New Roman" w:hAnsi="Times New Roman" w:hint="eastAsia"/>
          <w:bCs/>
          <w:sz w:val="24"/>
          <w:szCs w:val="24"/>
        </w:rPr>
        <w:t>29</w:t>
      </w:r>
      <w:r>
        <w:rPr>
          <w:rFonts w:ascii="Times New Roman" w:hAnsi="Times New Roman" w:hint="eastAsia"/>
          <w:bCs/>
          <w:sz w:val="24"/>
          <w:szCs w:val="24"/>
        </w:rPr>
        <w:t>种药品被调出目录，最终目录内共计</w:t>
      </w:r>
      <w:r>
        <w:rPr>
          <w:rFonts w:ascii="Times New Roman" w:hAnsi="Times New Roman" w:hint="eastAsia"/>
          <w:bCs/>
          <w:sz w:val="24"/>
          <w:szCs w:val="24"/>
        </w:rPr>
        <w:t>2800</w:t>
      </w:r>
      <w:r>
        <w:rPr>
          <w:rFonts w:ascii="Times New Roman" w:hAnsi="Times New Roman" w:hint="eastAsia"/>
          <w:bCs/>
          <w:sz w:val="24"/>
          <w:szCs w:val="24"/>
        </w:rPr>
        <w:t>种药品。国家医保局共对</w:t>
      </w:r>
      <w:r>
        <w:rPr>
          <w:rFonts w:ascii="Times New Roman" w:hAnsi="Times New Roman" w:hint="eastAsia"/>
          <w:bCs/>
          <w:sz w:val="24"/>
          <w:szCs w:val="24"/>
        </w:rPr>
        <w:t>162</w:t>
      </w:r>
      <w:r>
        <w:rPr>
          <w:rFonts w:ascii="Times New Roman" w:hAnsi="Times New Roman" w:hint="eastAsia"/>
          <w:bCs/>
          <w:sz w:val="24"/>
          <w:szCs w:val="24"/>
        </w:rPr>
        <w:t>种药品进行了谈判，谈判成功</w:t>
      </w:r>
      <w:r>
        <w:rPr>
          <w:rFonts w:ascii="Times New Roman" w:hAnsi="Times New Roman" w:hint="eastAsia"/>
          <w:bCs/>
          <w:sz w:val="24"/>
          <w:szCs w:val="24"/>
        </w:rPr>
        <w:t>119</w:t>
      </w:r>
      <w:r>
        <w:rPr>
          <w:rFonts w:ascii="Times New Roman" w:hAnsi="Times New Roman" w:hint="eastAsia"/>
          <w:bCs/>
          <w:sz w:val="24"/>
          <w:szCs w:val="24"/>
        </w:rPr>
        <w:t>种（其中目录外</w:t>
      </w:r>
      <w:r>
        <w:rPr>
          <w:rFonts w:ascii="Times New Roman" w:hAnsi="Times New Roman" w:hint="eastAsia"/>
          <w:bCs/>
          <w:sz w:val="24"/>
          <w:szCs w:val="24"/>
        </w:rPr>
        <w:t>96</w:t>
      </w:r>
      <w:r>
        <w:rPr>
          <w:rFonts w:ascii="Times New Roman" w:hAnsi="Times New Roman" w:hint="eastAsia"/>
          <w:bCs/>
          <w:sz w:val="24"/>
          <w:szCs w:val="24"/>
        </w:rPr>
        <w:t>种，目录内</w:t>
      </w:r>
      <w:r>
        <w:rPr>
          <w:rFonts w:ascii="Times New Roman" w:hAnsi="Times New Roman" w:hint="eastAsia"/>
          <w:bCs/>
          <w:sz w:val="24"/>
          <w:szCs w:val="24"/>
        </w:rPr>
        <w:t>23</w:t>
      </w:r>
      <w:r>
        <w:rPr>
          <w:rFonts w:ascii="Times New Roman" w:hAnsi="Times New Roman" w:hint="eastAsia"/>
          <w:bCs/>
          <w:sz w:val="24"/>
          <w:szCs w:val="24"/>
        </w:rPr>
        <w:t>种），成功率</w:t>
      </w:r>
      <w:r>
        <w:rPr>
          <w:rFonts w:ascii="Times New Roman" w:hAnsi="Times New Roman" w:hint="eastAsia"/>
          <w:bCs/>
          <w:sz w:val="24"/>
          <w:szCs w:val="24"/>
        </w:rPr>
        <w:t>73.46%</w:t>
      </w:r>
      <w:r>
        <w:rPr>
          <w:rFonts w:ascii="Times New Roman" w:hAnsi="Times New Roman" w:hint="eastAsia"/>
          <w:bCs/>
          <w:sz w:val="24"/>
          <w:szCs w:val="24"/>
        </w:rPr>
        <w:t>，平均降价</w:t>
      </w:r>
      <w:r>
        <w:rPr>
          <w:rFonts w:ascii="Times New Roman" w:hAnsi="Times New Roman" w:hint="eastAsia"/>
          <w:bCs/>
          <w:sz w:val="24"/>
          <w:szCs w:val="24"/>
        </w:rPr>
        <w:t>50.64%</w:t>
      </w:r>
      <w:r>
        <w:rPr>
          <w:rFonts w:ascii="Times New Roman" w:hAnsi="Times New Roman" w:hint="eastAsia"/>
          <w:bCs/>
          <w:sz w:val="24"/>
          <w:szCs w:val="24"/>
        </w:rPr>
        <w:t>。</w:t>
      </w:r>
    </w:p>
    <w:p w14:paraId="55EF327E" w14:textId="77777777" w:rsidR="007E2051" w:rsidRDefault="007E2051">
      <w:pPr>
        <w:rPr>
          <w:rFonts w:ascii="Times New Roman" w:hAnsi="Times New Roman"/>
          <w:bCs/>
          <w:sz w:val="24"/>
          <w:szCs w:val="24"/>
        </w:rPr>
      </w:pPr>
    </w:p>
    <w:p w14:paraId="5470E5C3" w14:textId="77777777" w:rsidR="007E2051" w:rsidRDefault="00E86B37">
      <w:pPr>
        <w:pStyle w:val="ListParagraph1"/>
        <w:numPr>
          <w:ilvl w:val="0"/>
          <w:numId w:val="4"/>
        </w:numPr>
        <w:spacing w:beforeLines="50" w:before="156"/>
        <w:ind w:firstLineChars="0"/>
        <w:outlineLvl w:val="1"/>
        <w:rPr>
          <w:rFonts w:ascii="Times New Roman" w:hAnsi="Times New Roman"/>
          <w:b/>
          <w:bCs/>
          <w:sz w:val="24"/>
          <w:szCs w:val="24"/>
        </w:rPr>
      </w:pPr>
      <w:bookmarkStart w:id="337" w:name="_Toc29288"/>
      <w:r>
        <w:rPr>
          <w:rFonts w:ascii="Times New Roman" w:hAnsi="Times New Roman" w:hint="eastAsia"/>
          <w:b/>
          <w:bCs/>
          <w:sz w:val="24"/>
          <w:szCs w:val="24"/>
        </w:rPr>
        <w:t>【广东】</w:t>
      </w:r>
      <w:r>
        <w:rPr>
          <w:rFonts w:ascii="Times New Roman" w:hAnsi="Times New Roman" w:hint="eastAsia"/>
          <w:b/>
          <w:bCs/>
          <w:sz w:val="24"/>
          <w:szCs w:val="24"/>
        </w:rPr>
        <w:t>“促进就业九条”拟再升级，粤失业保险降费政策延长</w:t>
      </w:r>
      <w:bookmarkEnd w:id="337"/>
    </w:p>
    <w:p w14:paraId="0A2B4974"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大洋网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14</w:t>
      </w:r>
      <w:r>
        <w:rPr>
          <w:rFonts w:ascii="Times New Roman" w:hAnsi="Times New Roman"/>
          <w:sz w:val="24"/>
          <w:szCs w:val="24"/>
        </w:rPr>
        <w:t>日</w:t>
      </w:r>
    </w:p>
    <w:p w14:paraId="39AD91ED" w14:textId="77777777" w:rsidR="007E2051" w:rsidRDefault="00E86B37">
      <w:pPr>
        <w:spacing w:line="240" w:lineRule="auto"/>
        <w:rPr>
          <w:rStyle w:val="af6"/>
          <w:color w:val="4F81BD" w:themeColor="accent1"/>
          <w:sz w:val="24"/>
          <w:szCs w:val="24"/>
          <w:u w:val="single"/>
        </w:rPr>
      </w:pPr>
      <w:hyperlink r:id="rId29" w:history="1">
        <w:r>
          <w:rPr>
            <w:rStyle w:val="af6"/>
            <w:rFonts w:hint="eastAsia"/>
            <w:color w:val="4F81BD" w:themeColor="accent1"/>
            <w:sz w:val="24"/>
            <w:szCs w:val="24"/>
            <w:u w:val="single"/>
          </w:rPr>
          <w:t>https://news.dayoo.com/guangdong/202012/29/139996_53731519.htm</w:t>
        </w:r>
      </w:hyperlink>
    </w:p>
    <w:p w14:paraId="52C40012"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《广东省进一步稳定和扩大就业若干政策措施（征求意见稿）》，征求意见时间截止至</w:t>
      </w:r>
      <w:r>
        <w:rPr>
          <w:rFonts w:ascii="Times New Roman" w:hAnsi="Times New Roman" w:hint="eastAsia"/>
          <w:bCs/>
          <w:sz w:val="24"/>
          <w:szCs w:val="24"/>
        </w:rPr>
        <w:t>2021</w:t>
      </w:r>
      <w:r>
        <w:rPr>
          <w:rFonts w:ascii="Times New Roman" w:hAnsi="Times New Roman" w:hint="eastAsia"/>
          <w:bCs/>
          <w:sz w:val="24"/>
          <w:szCs w:val="24"/>
        </w:rPr>
        <w:t>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11</w:t>
      </w:r>
      <w:r>
        <w:rPr>
          <w:rFonts w:ascii="Times New Roman" w:hAnsi="Times New Roman" w:hint="eastAsia"/>
          <w:bCs/>
          <w:sz w:val="24"/>
          <w:szCs w:val="24"/>
        </w:rPr>
        <w:t>日，“促进就业九条”拟再升级。其中，职工基本医保基金累计结余符合条件的地方可阶段性降低用人单</w:t>
      </w:r>
      <w:r>
        <w:rPr>
          <w:rFonts w:ascii="Times New Roman" w:hAnsi="Times New Roman" w:hint="eastAsia"/>
          <w:bCs/>
          <w:sz w:val="24"/>
          <w:szCs w:val="24"/>
        </w:rPr>
        <w:t>位缴费费率，实施期限至</w:t>
      </w:r>
      <w:r>
        <w:rPr>
          <w:rFonts w:ascii="Times New Roman" w:hAnsi="Times New Roman" w:hint="eastAsia"/>
          <w:bCs/>
          <w:sz w:val="24"/>
          <w:szCs w:val="24"/>
        </w:rPr>
        <w:t>2021</w:t>
      </w:r>
      <w:r>
        <w:rPr>
          <w:rFonts w:ascii="Times New Roman" w:hAnsi="Times New Roman" w:hint="eastAsia"/>
          <w:bCs/>
          <w:sz w:val="24"/>
          <w:szCs w:val="24"/>
        </w:rPr>
        <w:t>年</w:t>
      </w: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hint="eastAsia"/>
          <w:bCs/>
          <w:sz w:val="24"/>
          <w:szCs w:val="24"/>
        </w:rPr>
        <w:t>31</w:t>
      </w:r>
      <w:r>
        <w:rPr>
          <w:rFonts w:ascii="Times New Roman" w:hAnsi="Times New Roman" w:hint="eastAsia"/>
          <w:bCs/>
          <w:sz w:val="24"/>
          <w:szCs w:val="24"/>
        </w:rPr>
        <w:t>日。阶段性降低失业保险费率的政策实施期限延长至</w:t>
      </w:r>
      <w:r>
        <w:rPr>
          <w:rFonts w:ascii="Times New Roman" w:hAnsi="Times New Roman" w:hint="eastAsia"/>
          <w:bCs/>
          <w:sz w:val="24"/>
          <w:szCs w:val="24"/>
        </w:rPr>
        <w:t>2022</w:t>
      </w:r>
      <w:r>
        <w:rPr>
          <w:rFonts w:ascii="Times New Roman" w:hAnsi="Times New Roman" w:hint="eastAsia"/>
          <w:bCs/>
          <w:sz w:val="24"/>
          <w:szCs w:val="24"/>
        </w:rPr>
        <w:t>年</w:t>
      </w: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30</w:t>
      </w:r>
      <w:r>
        <w:rPr>
          <w:rFonts w:ascii="Times New Roman" w:hAnsi="Times New Roman" w:hint="eastAsia"/>
          <w:bCs/>
          <w:sz w:val="24"/>
          <w:szCs w:val="24"/>
        </w:rPr>
        <w:t>日。保持机关、事业单位、国有企业招聘规模稳定，支持开展“大湾区青年就业计划”，有条件的地区可对参加人员按不超过每人每月</w:t>
      </w:r>
      <w:r>
        <w:rPr>
          <w:rFonts w:ascii="Times New Roman" w:hAnsi="Times New Roman" w:hint="eastAsia"/>
          <w:bCs/>
          <w:sz w:val="24"/>
          <w:szCs w:val="24"/>
        </w:rPr>
        <w:t>1000</w:t>
      </w:r>
      <w:r>
        <w:rPr>
          <w:rFonts w:ascii="Times New Roman" w:hAnsi="Times New Roman" w:hint="eastAsia"/>
          <w:bCs/>
          <w:sz w:val="24"/>
          <w:szCs w:val="24"/>
        </w:rPr>
        <w:t>元标准给予生活补助。</w:t>
      </w:r>
    </w:p>
    <w:p w14:paraId="44439D9D" w14:textId="77777777" w:rsidR="007E2051" w:rsidRDefault="007E2051">
      <w:pPr>
        <w:rPr>
          <w:rFonts w:ascii="Times New Roman" w:hAnsi="Times New Roman"/>
          <w:bCs/>
          <w:sz w:val="24"/>
          <w:szCs w:val="24"/>
        </w:rPr>
      </w:pPr>
    </w:p>
    <w:p w14:paraId="7102592A" w14:textId="77777777" w:rsidR="007E2051" w:rsidRDefault="007E2051">
      <w:pPr>
        <w:rPr>
          <w:rFonts w:ascii="Times New Roman" w:hAnsi="Times New Roman"/>
          <w:bCs/>
          <w:sz w:val="24"/>
          <w:szCs w:val="24"/>
        </w:rPr>
        <w:sectPr w:rsidR="007E2051">
          <w:headerReference w:type="default" r:id="rId30"/>
          <w:pgSz w:w="11906" w:h="16838"/>
          <w:pgMar w:top="1440" w:right="1418" w:bottom="1440" w:left="1418" w:header="567" w:footer="851" w:gutter="0"/>
          <w:cols w:space="720"/>
          <w:docGrid w:type="linesAndChars" w:linePitch="312"/>
        </w:sectPr>
      </w:pPr>
    </w:p>
    <w:p w14:paraId="022384E4" w14:textId="77777777" w:rsidR="007E2051" w:rsidRDefault="00E86B37">
      <w:pPr>
        <w:pStyle w:val="ListParagraph1"/>
        <w:numPr>
          <w:ilvl w:val="0"/>
          <w:numId w:val="5"/>
        </w:numPr>
        <w:spacing w:beforeLines="50" w:before="156"/>
        <w:ind w:firstLineChars="0"/>
        <w:outlineLvl w:val="0"/>
        <w:rPr>
          <w:rFonts w:ascii="Times New Roman" w:hAnsi="Times New Roman"/>
          <w:sz w:val="24"/>
          <w:szCs w:val="24"/>
        </w:rPr>
      </w:pPr>
      <w:bookmarkStart w:id="338" w:name="_Toc25351"/>
      <w:r>
        <w:rPr>
          <w:rFonts w:ascii="Times New Roman" w:hAnsi="Times New Roman"/>
          <w:sz w:val="24"/>
          <w:szCs w:val="24"/>
        </w:rPr>
        <w:lastRenderedPageBreak/>
        <w:t>女工与性别</w:t>
      </w:r>
      <w:bookmarkStart w:id="339" w:name="_Toc39081061"/>
      <w:bookmarkStart w:id="340" w:name="_Toc39080425"/>
      <w:bookmarkStart w:id="341" w:name="_Toc39081058"/>
      <w:bookmarkStart w:id="342" w:name="_Toc39080428"/>
      <w:bookmarkEnd w:id="338"/>
      <w:bookmarkEnd w:id="339"/>
      <w:bookmarkEnd w:id="340"/>
      <w:bookmarkEnd w:id="341"/>
      <w:bookmarkEnd w:id="342"/>
    </w:p>
    <w:p w14:paraId="27ADD035" w14:textId="77777777" w:rsidR="007E2051" w:rsidRDefault="00E86B37">
      <w:pPr>
        <w:pStyle w:val="ListParagraph1"/>
        <w:numPr>
          <w:ilvl w:val="1"/>
          <w:numId w:val="6"/>
        </w:numPr>
        <w:spacing w:beforeLines="50" w:before="156"/>
        <w:ind w:firstLineChars="0"/>
        <w:outlineLvl w:val="1"/>
        <w:rPr>
          <w:rFonts w:ascii="Times New Roman" w:hAnsi="Times New Roman"/>
          <w:b/>
          <w:bCs/>
          <w:sz w:val="24"/>
          <w:szCs w:val="24"/>
        </w:rPr>
      </w:pPr>
      <w:bookmarkStart w:id="343" w:name="_Toc29463"/>
      <w:r>
        <w:rPr>
          <w:rFonts w:ascii="Times New Roman" w:hAnsi="Times New Roman" w:hint="eastAsia"/>
          <w:b/>
          <w:bCs/>
          <w:sz w:val="24"/>
          <w:szCs w:val="24"/>
        </w:rPr>
        <w:t>“法外之人”与“家里外人”——家政工人劳动权益“痛点”分析</w:t>
      </w:r>
      <w:bookmarkEnd w:id="343"/>
    </w:p>
    <w:p w14:paraId="52194FA1"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服务业劳洞</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19</w:t>
      </w:r>
      <w:r>
        <w:rPr>
          <w:rFonts w:ascii="Times New Roman" w:hAnsi="Times New Roman"/>
          <w:sz w:val="24"/>
          <w:szCs w:val="24"/>
        </w:rPr>
        <w:t>日</w:t>
      </w:r>
    </w:p>
    <w:p w14:paraId="3010C42F" w14:textId="77777777" w:rsidR="007E2051" w:rsidRDefault="00E86B37">
      <w:pPr>
        <w:spacing w:line="240" w:lineRule="auto"/>
        <w:rPr>
          <w:rStyle w:val="af6"/>
          <w:color w:val="4F81BD" w:themeColor="accent1"/>
          <w:sz w:val="24"/>
          <w:szCs w:val="24"/>
          <w:u w:val="single"/>
        </w:rPr>
      </w:pPr>
      <w:hyperlink r:id="rId31" w:history="1">
        <w:r>
          <w:rPr>
            <w:rStyle w:val="af6"/>
            <w:rFonts w:hint="eastAsia"/>
            <w:color w:val="4F81BD" w:themeColor="accent1"/>
            <w:sz w:val="24"/>
            <w:szCs w:val="24"/>
            <w:u w:val="single"/>
          </w:rPr>
          <w:t>https://mp.weixin.qq.com/s/QVGV2cOSKSu5tazxdY3L6A</w:t>
        </w:r>
      </w:hyperlink>
    </w:p>
    <w:p w14:paraId="0E42F9BF"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目前市场上的家政公司主要有两种类型：员工制与中介制。但实际上很多打着员工制旗号的家政公司为了节省运营成本，都在偷偷以中介制运行。中介制或自雇型家政工目前并没有被纳入《劳动法》和《劳动合同法》保护的范畴，导致家政工成为“法外之人”。而家务劳动本身具有特殊性，工时难以准确认定，以致工</w:t>
      </w:r>
      <w:r>
        <w:rPr>
          <w:rFonts w:ascii="Times New Roman" w:hAnsi="Times New Roman" w:hint="eastAsia"/>
          <w:bCs/>
          <w:sz w:val="24"/>
          <w:szCs w:val="24"/>
        </w:rPr>
        <w:t>人休息权被严重剥夺。家政服务业虽然从本质上看是基于市场契约的劳务交易，但在实际劳动场域里，家政工常常被卷入家庭内部的复杂关系中，成为尴尬的“家里外人”。</w:t>
      </w:r>
    </w:p>
    <w:p w14:paraId="3A73D07B" w14:textId="77777777" w:rsidR="007E2051" w:rsidRDefault="007E2051">
      <w:pPr>
        <w:ind w:firstLineChars="200" w:firstLine="480"/>
        <w:rPr>
          <w:rFonts w:ascii="Times New Roman" w:hAnsi="Times New Roman"/>
          <w:bCs/>
          <w:sz w:val="24"/>
          <w:szCs w:val="24"/>
        </w:rPr>
      </w:pPr>
    </w:p>
    <w:p w14:paraId="0811CC17" w14:textId="77777777" w:rsidR="007E2051" w:rsidRDefault="00E86B37">
      <w:pPr>
        <w:pStyle w:val="ListParagraph1"/>
        <w:numPr>
          <w:ilvl w:val="1"/>
          <w:numId w:val="6"/>
        </w:numPr>
        <w:spacing w:beforeLines="50" w:before="156"/>
        <w:ind w:firstLineChars="0"/>
        <w:outlineLvl w:val="1"/>
        <w:rPr>
          <w:rFonts w:ascii="Times New Roman" w:hAnsi="Times New Roman"/>
          <w:b/>
          <w:bCs/>
          <w:sz w:val="24"/>
          <w:szCs w:val="24"/>
        </w:rPr>
      </w:pPr>
      <w:bookmarkStart w:id="344" w:name="_Toc22477"/>
      <w:r>
        <w:rPr>
          <w:rFonts w:ascii="Times New Roman" w:hAnsi="Times New Roman" w:hint="eastAsia"/>
          <w:b/>
          <w:bCs/>
          <w:sz w:val="24"/>
          <w:szCs w:val="24"/>
        </w:rPr>
        <w:t>女员工告男上司性骚扰胜诉，男方拒绝道歉仍活跃在社工组织，法院判强制执行</w:t>
      </w:r>
      <w:bookmarkEnd w:id="344"/>
    </w:p>
    <w:p w14:paraId="2DCF33D2"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社工观察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14:paraId="0103D23D" w14:textId="77777777" w:rsidR="007E2051" w:rsidRDefault="00E86B37">
      <w:pPr>
        <w:spacing w:line="240" w:lineRule="auto"/>
        <w:rPr>
          <w:rStyle w:val="af6"/>
          <w:color w:val="4F81BD" w:themeColor="accent1"/>
          <w:sz w:val="24"/>
          <w:szCs w:val="24"/>
          <w:u w:val="single"/>
        </w:rPr>
      </w:pPr>
      <w:hyperlink r:id="rId32" w:history="1">
        <w:r>
          <w:rPr>
            <w:rStyle w:val="af6"/>
            <w:rFonts w:hint="eastAsia"/>
            <w:color w:val="4F81BD" w:themeColor="accent1"/>
            <w:sz w:val="24"/>
            <w:szCs w:val="24"/>
            <w:u w:val="single"/>
          </w:rPr>
          <w:t>https://mp.weixin.qq.com/s/VuMREaWWff1ViVNMsyx_Kg</w:t>
        </w:r>
      </w:hyperlink>
    </w:p>
    <w:p w14:paraId="0AA52490"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近</w:t>
      </w:r>
      <w:r>
        <w:rPr>
          <w:rFonts w:ascii="Times New Roman" w:hAnsi="Times New Roman" w:hint="eastAsia"/>
          <w:bCs/>
          <w:sz w:val="24"/>
          <w:szCs w:val="24"/>
        </w:rPr>
        <w:t>900</w:t>
      </w:r>
      <w:r>
        <w:rPr>
          <w:rFonts w:ascii="Times New Roman" w:hAnsi="Times New Roman" w:hint="eastAsia"/>
          <w:bCs/>
          <w:sz w:val="24"/>
          <w:szCs w:val="24"/>
        </w:rPr>
        <w:t>天里，张娴打了几场官司，因她曾经的上司李某在房间内对其进行性骚扰。张娴不是唯一的受害者</w:t>
      </w:r>
      <w:r>
        <w:rPr>
          <w:rFonts w:ascii="Times New Roman" w:hAnsi="Times New Roman" w:hint="eastAsia"/>
          <w:bCs/>
          <w:sz w:val="24"/>
          <w:szCs w:val="24"/>
        </w:rPr>
        <w:t>，</w:t>
      </w:r>
      <w:r>
        <w:rPr>
          <w:rFonts w:ascii="Times New Roman" w:hAnsi="Times New Roman" w:hint="eastAsia"/>
          <w:bCs/>
          <w:sz w:val="24"/>
          <w:szCs w:val="24"/>
        </w:rPr>
        <w:t>在了解到同事兼好友</w:t>
      </w:r>
      <w:r>
        <w:rPr>
          <w:rFonts w:ascii="Times New Roman" w:hAnsi="Times New Roman" w:hint="eastAsia"/>
          <w:bCs/>
          <w:sz w:val="24"/>
          <w:szCs w:val="24"/>
        </w:rPr>
        <w:t>也</w:t>
      </w:r>
      <w:r>
        <w:rPr>
          <w:rFonts w:ascii="Times New Roman" w:hAnsi="Times New Roman" w:hint="eastAsia"/>
          <w:bCs/>
          <w:sz w:val="24"/>
          <w:szCs w:val="24"/>
        </w:rPr>
        <w:t>多次遭到李某性侵</w:t>
      </w:r>
      <w:r>
        <w:rPr>
          <w:rFonts w:ascii="Times New Roman" w:hAnsi="Times New Roman" w:hint="eastAsia"/>
          <w:bCs/>
          <w:sz w:val="24"/>
          <w:szCs w:val="24"/>
        </w:rPr>
        <w:t>后</w:t>
      </w:r>
      <w:r>
        <w:rPr>
          <w:rFonts w:ascii="Times New Roman" w:hAnsi="Times New Roman" w:hint="eastAsia"/>
          <w:bCs/>
          <w:sz w:val="24"/>
          <w:szCs w:val="24"/>
        </w:rPr>
        <w:t>，两人将李某告上法庭。几经</w:t>
      </w:r>
      <w:r>
        <w:rPr>
          <w:rFonts w:ascii="Times New Roman" w:hAnsi="Times New Roman" w:hint="eastAsia"/>
          <w:bCs/>
          <w:sz w:val="24"/>
          <w:szCs w:val="24"/>
        </w:rPr>
        <w:t>审判</w:t>
      </w:r>
      <w:r>
        <w:rPr>
          <w:rFonts w:ascii="Times New Roman" w:hAnsi="Times New Roman" w:hint="eastAsia"/>
          <w:bCs/>
          <w:sz w:val="24"/>
          <w:szCs w:val="24"/>
        </w:rPr>
        <w:t>，李某性骚扰案尘埃落定，成为中国首例以“性骚扰损害责任纠纷”独立案由胜诉的案件。</w:t>
      </w:r>
      <w:r>
        <w:rPr>
          <w:rFonts w:ascii="Times New Roman" w:hAnsi="Times New Roman" w:hint="eastAsia"/>
          <w:bCs/>
          <w:sz w:val="24"/>
          <w:szCs w:val="24"/>
        </w:rPr>
        <w:t>但</w:t>
      </w:r>
      <w:r>
        <w:rPr>
          <w:rFonts w:ascii="Times New Roman" w:hAnsi="Times New Roman" w:hint="eastAsia"/>
          <w:bCs/>
          <w:sz w:val="24"/>
          <w:szCs w:val="24"/>
        </w:rPr>
        <w:t>判决生效后，李某拒绝公开道歉。人民</w:t>
      </w:r>
      <w:r>
        <w:rPr>
          <w:rFonts w:ascii="Times New Roman" w:hAnsi="Times New Roman" w:hint="eastAsia"/>
          <w:bCs/>
          <w:sz w:val="24"/>
          <w:szCs w:val="24"/>
        </w:rPr>
        <w:t>法院公告网发布强制执行公告，但李某早已离开事发地去了外省工作。</w:t>
      </w:r>
    </w:p>
    <w:p w14:paraId="7C7856D7" w14:textId="77777777" w:rsidR="007E2051" w:rsidRDefault="007E2051">
      <w:pPr>
        <w:pStyle w:val="ListParagraph1"/>
        <w:spacing w:beforeLines="50" w:before="156"/>
        <w:ind w:firstLineChars="0" w:firstLine="0"/>
        <w:outlineLvl w:val="1"/>
        <w:rPr>
          <w:rFonts w:ascii="Times New Roman" w:hAnsi="Times New Roman"/>
          <w:bCs/>
          <w:sz w:val="24"/>
          <w:szCs w:val="24"/>
        </w:rPr>
      </w:pPr>
    </w:p>
    <w:p w14:paraId="2FA87A18" w14:textId="77777777" w:rsidR="007E2051" w:rsidRDefault="00E86B37">
      <w:pPr>
        <w:pStyle w:val="ListParagraph1"/>
        <w:numPr>
          <w:ilvl w:val="1"/>
          <w:numId w:val="6"/>
        </w:numPr>
        <w:spacing w:beforeLines="50" w:before="156"/>
        <w:ind w:firstLineChars="0"/>
        <w:outlineLvl w:val="1"/>
        <w:rPr>
          <w:rFonts w:ascii="Times New Roman" w:hAnsi="Times New Roman"/>
          <w:b/>
          <w:bCs/>
          <w:sz w:val="24"/>
          <w:szCs w:val="24"/>
        </w:rPr>
      </w:pPr>
      <w:bookmarkStart w:id="345" w:name="_Toc31473"/>
      <w:r>
        <w:rPr>
          <w:rFonts w:ascii="Times New Roman" w:hAnsi="Times New Roman" w:hint="eastAsia"/>
          <w:b/>
          <w:bCs/>
          <w:sz w:val="24"/>
          <w:szCs w:val="24"/>
        </w:rPr>
        <w:t>2020</w:t>
      </w:r>
      <w:r>
        <w:rPr>
          <w:rFonts w:ascii="Times New Roman" w:hAnsi="Times New Roman" w:hint="eastAsia"/>
          <w:b/>
          <w:bCs/>
          <w:sz w:val="24"/>
          <w:szCs w:val="24"/>
        </w:rPr>
        <w:t>年，</w:t>
      </w:r>
      <w:r>
        <w:rPr>
          <w:rFonts w:ascii="Times New Roman" w:hAnsi="Times New Roman" w:hint="eastAsia"/>
          <w:b/>
          <w:bCs/>
          <w:sz w:val="24"/>
          <w:szCs w:val="24"/>
        </w:rPr>
        <w:t>23</w:t>
      </w:r>
      <w:r>
        <w:rPr>
          <w:rFonts w:ascii="Times New Roman" w:hAnsi="Times New Roman" w:hint="eastAsia"/>
          <w:b/>
          <w:bCs/>
          <w:sz w:val="24"/>
          <w:szCs w:val="24"/>
        </w:rPr>
        <w:t>张照片，我镜头下的女性劳动者</w:t>
      </w:r>
      <w:bookmarkEnd w:id="345"/>
    </w:p>
    <w:p w14:paraId="6D60AFE0"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在项脊轩</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14:paraId="31481751" w14:textId="77777777" w:rsidR="007E2051" w:rsidRDefault="00E86B37">
      <w:pPr>
        <w:spacing w:line="240" w:lineRule="auto"/>
        <w:rPr>
          <w:rStyle w:val="af6"/>
          <w:color w:val="4F81BD" w:themeColor="accent1"/>
          <w:sz w:val="24"/>
          <w:szCs w:val="24"/>
          <w:u w:val="single"/>
        </w:rPr>
      </w:pPr>
      <w:hyperlink r:id="rId33" w:history="1">
        <w:r>
          <w:rPr>
            <w:rStyle w:val="af6"/>
            <w:rFonts w:hint="eastAsia"/>
            <w:color w:val="4F81BD" w:themeColor="accent1"/>
            <w:sz w:val="24"/>
            <w:szCs w:val="24"/>
            <w:u w:val="single"/>
          </w:rPr>
          <w:t>https://mp.weixin.qq.com/s/j8Szp6HygEUtPDYpSA1cFA</w:t>
        </w:r>
      </w:hyperlink>
    </w:p>
    <w:p w14:paraId="35B34A7B" w14:textId="77777777" w:rsidR="007E2051" w:rsidRDefault="00E86B37">
      <w:pPr>
        <w:pStyle w:val="Web"/>
        <w:shd w:val="clear" w:color="auto" w:fill="FFFFFF"/>
        <w:spacing w:before="0" w:beforeAutospacing="0" w:after="0" w:afterAutospacing="0"/>
        <w:ind w:firstLineChars="200" w:firstLine="480"/>
        <w:rPr>
          <w:rFonts w:ascii="Times New Roman" w:hAnsi="Times New Roman"/>
          <w:bCs/>
        </w:rPr>
      </w:pPr>
      <w:r>
        <w:rPr>
          <w:rFonts w:ascii="Times New Roman" w:hAnsi="Times New Roman" w:hint="eastAsia"/>
          <w:bCs/>
        </w:rPr>
        <w:t>城市中的女性劳动者确实更隐形。女性劳动者大量分布在缺乏群体视觉张力的行业，比如拾荒、餐饮、家政、护理、加工业等，社会倾向于关注群像而非个体。本文通过</w:t>
      </w:r>
      <w:r>
        <w:rPr>
          <w:rFonts w:ascii="Times New Roman" w:hAnsi="Times New Roman" w:hint="eastAsia"/>
          <w:bCs/>
        </w:rPr>
        <w:t>23</w:t>
      </w:r>
      <w:r>
        <w:rPr>
          <w:rFonts w:ascii="Times New Roman" w:hAnsi="Times New Roman" w:hint="eastAsia"/>
          <w:bCs/>
        </w:rPr>
        <w:t>张照片，展示了镜头下的女性劳动者。</w:t>
      </w:r>
    </w:p>
    <w:p w14:paraId="3A3D122C" w14:textId="77777777" w:rsidR="007E2051" w:rsidRDefault="007E2051">
      <w:pPr>
        <w:pStyle w:val="Web"/>
        <w:shd w:val="clear" w:color="auto" w:fill="FFFFFF"/>
        <w:spacing w:before="0" w:beforeAutospacing="0" w:after="0" w:afterAutospacing="0"/>
        <w:ind w:firstLineChars="200" w:firstLine="480"/>
        <w:rPr>
          <w:rFonts w:ascii="Times New Roman" w:hAnsi="Times New Roman"/>
          <w:bCs/>
        </w:rPr>
      </w:pPr>
    </w:p>
    <w:p w14:paraId="53EEF262" w14:textId="77777777" w:rsidR="007E2051" w:rsidRDefault="00E86B37">
      <w:pPr>
        <w:pStyle w:val="ListParagraph1"/>
        <w:numPr>
          <w:ilvl w:val="1"/>
          <w:numId w:val="6"/>
        </w:numPr>
        <w:spacing w:beforeLines="50" w:before="156"/>
        <w:ind w:firstLineChars="0"/>
        <w:outlineLvl w:val="1"/>
        <w:rPr>
          <w:rFonts w:ascii="Times New Roman" w:hAnsi="Times New Roman"/>
          <w:b/>
          <w:bCs/>
          <w:sz w:val="24"/>
          <w:szCs w:val="24"/>
        </w:rPr>
      </w:pPr>
      <w:bookmarkStart w:id="346" w:name="_Toc11746"/>
      <w:r>
        <w:rPr>
          <w:rFonts w:ascii="Times New Roman" w:hAnsi="Times New Roman" w:hint="eastAsia"/>
          <w:b/>
          <w:bCs/>
          <w:sz w:val="24"/>
          <w:szCs w:val="24"/>
        </w:rPr>
        <w:t>【广东深圳】从职场消失的中年女性</w:t>
      </w:r>
      <w:bookmarkEnd w:id="346"/>
    </w:p>
    <w:p w14:paraId="10D56F9F" w14:textId="77777777" w:rsidR="007E2051" w:rsidRDefault="00E86B37">
      <w:pPr>
        <w:rPr>
          <w:rFonts w:ascii="Times New Roman" w:hAnsi="Times New Roman"/>
          <w:sz w:val="24"/>
          <w:szCs w:val="24"/>
        </w:rPr>
      </w:pPr>
      <w:r>
        <w:rPr>
          <w:rFonts w:ascii="Times New Roman" w:hAnsi="Times New Roman"/>
          <w:sz w:val="24"/>
          <w:szCs w:val="24"/>
        </w:rPr>
        <w:lastRenderedPageBreak/>
        <w:t>来源：</w:t>
      </w:r>
      <w:r>
        <w:rPr>
          <w:rFonts w:ascii="Times New Roman" w:hAnsi="Times New Roman" w:hint="eastAsia"/>
          <w:sz w:val="24"/>
          <w:szCs w:val="24"/>
        </w:rPr>
        <w:t>真实故事计划</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14:paraId="6727EE51" w14:textId="77777777" w:rsidR="007E2051" w:rsidRDefault="00E86B37">
      <w:pPr>
        <w:spacing w:line="240" w:lineRule="auto"/>
        <w:rPr>
          <w:rStyle w:val="af6"/>
          <w:color w:val="4F81BD" w:themeColor="accent1"/>
          <w:sz w:val="24"/>
          <w:szCs w:val="24"/>
          <w:u w:val="single"/>
        </w:rPr>
      </w:pPr>
      <w:hyperlink r:id="rId34" w:history="1">
        <w:r>
          <w:rPr>
            <w:rStyle w:val="af6"/>
            <w:rFonts w:hint="eastAsia"/>
            <w:color w:val="4F81BD" w:themeColor="accent1"/>
            <w:sz w:val="24"/>
            <w:szCs w:val="24"/>
            <w:u w:val="single"/>
          </w:rPr>
          <w:t>https://mp.weixin.qq.com/s/LThbSuGQ4HZgtVM7BbX11A</w:t>
        </w:r>
      </w:hyperlink>
    </w:p>
    <w:p w14:paraId="01EE852D" w14:textId="77777777" w:rsidR="007E2051" w:rsidRDefault="00E86B37">
      <w:pPr>
        <w:pStyle w:val="Web"/>
        <w:shd w:val="clear" w:color="auto" w:fill="FFFFFF"/>
        <w:spacing w:before="0" w:beforeAutospacing="0" w:after="0" w:afterAutospacing="0"/>
        <w:ind w:firstLineChars="200" w:firstLine="480"/>
        <w:rPr>
          <w:rFonts w:ascii="Times New Roman" w:hAnsi="Times New Roman"/>
          <w:bCs/>
        </w:rPr>
      </w:pPr>
      <w:r>
        <w:rPr>
          <w:rFonts w:ascii="Times New Roman" w:hAnsi="Times New Roman" w:hint="eastAsia"/>
          <w:bCs/>
        </w:rPr>
        <w:t>公司宣布破产后，</w:t>
      </w:r>
      <w:r>
        <w:rPr>
          <w:rFonts w:ascii="Times New Roman" w:hAnsi="Times New Roman" w:hint="eastAsia"/>
          <w:bCs/>
        </w:rPr>
        <w:t>48</w:t>
      </w:r>
      <w:r>
        <w:rPr>
          <w:rFonts w:ascii="Times New Roman" w:hAnsi="Times New Roman" w:hint="eastAsia"/>
          <w:bCs/>
        </w:rPr>
        <w:t>岁的陈敏突然失去了生活动力。为了找到一份稳定的工作，陈敏先后经历两轮面试，两次离职，和上百次投递简历。她已在深圳奋斗二十余年，扑面而来的，却是全新的困境。这困境属于中年人，更属于女性。</w:t>
      </w:r>
    </w:p>
    <w:p w14:paraId="3677CA78" w14:textId="77777777" w:rsidR="007E2051" w:rsidRDefault="007E2051">
      <w:pPr>
        <w:rPr>
          <w:rFonts w:ascii="Times New Roman" w:hAnsi="Times New Roman"/>
          <w:bCs/>
          <w:sz w:val="24"/>
          <w:szCs w:val="24"/>
        </w:rPr>
      </w:pPr>
    </w:p>
    <w:p w14:paraId="2C9F1D23" w14:textId="77777777" w:rsidR="007E2051" w:rsidRDefault="007E2051">
      <w:pPr>
        <w:rPr>
          <w:rFonts w:ascii="Times New Roman" w:hAnsi="Times New Roman"/>
          <w:bCs/>
          <w:sz w:val="24"/>
          <w:szCs w:val="24"/>
        </w:rPr>
        <w:sectPr w:rsidR="007E2051">
          <w:headerReference w:type="default" r:id="rId35"/>
          <w:pgSz w:w="11906" w:h="16838"/>
          <w:pgMar w:top="1440" w:right="1418" w:bottom="1440" w:left="1418" w:header="567" w:footer="851" w:gutter="0"/>
          <w:cols w:space="720"/>
          <w:docGrid w:type="linesAndChars" w:linePitch="312"/>
        </w:sectPr>
      </w:pPr>
    </w:p>
    <w:p w14:paraId="6F2D9364" w14:textId="77777777" w:rsidR="007E2051" w:rsidRDefault="00E86B37">
      <w:pPr>
        <w:pStyle w:val="ListParagraph1"/>
        <w:numPr>
          <w:ilvl w:val="0"/>
          <w:numId w:val="5"/>
        </w:numPr>
        <w:spacing w:beforeLines="50" w:before="156"/>
        <w:ind w:firstLineChars="0"/>
        <w:outlineLvl w:val="0"/>
        <w:rPr>
          <w:rFonts w:ascii="Times New Roman" w:hAnsi="Times New Roman"/>
          <w:sz w:val="24"/>
          <w:szCs w:val="24"/>
        </w:rPr>
      </w:pPr>
      <w:bookmarkStart w:id="347" w:name="_Toc20326"/>
      <w:r>
        <w:rPr>
          <w:rFonts w:ascii="Times New Roman" w:hAnsi="Times New Roman"/>
          <w:sz w:val="24"/>
          <w:szCs w:val="24"/>
        </w:rPr>
        <w:lastRenderedPageBreak/>
        <w:t>环境健康</w:t>
      </w:r>
      <w:bookmarkEnd w:id="347"/>
    </w:p>
    <w:p w14:paraId="427C4EB3"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48" w:name="_Toc19840"/>
      <w:r>
        <w:rPr>
          <w:rFonts w:ascii="Times New Roman" w:hAnsi="Times New Roman" w:hint="eastAsia"/>
          <w:b/>
          <w:bCs/>
          <w:sz w:val="24"/>
          <w:szCs w:val="24"/>
        </w:rPr>
        <w:t>国际快讯丨拜登能成为塑料污染问题的全球领头人吗</w:t>
      </w:r>
      <w:bookmarkEnd w:id="348"/>
    </w:p>
    <w:p w14:paraId="35E40E1B" w14:textId="77777777" w:rsidR="007E2051" w:rsidRDefault="00E86B37">
      <w:pPr>
        <w:rPr>
          <w:rFonts w:ascii="Times New Roman" w:hAnsi="Times New Roman"/>
          <w:sz w:val="24"/>
          <w:szCs w:val="24"/>
        </w:rPr>
      </w:pPr>
      <w:r>
        <w:rPr>
          <w:rFonts w:ascii="Times New Roman" w:hAnsi="Times New Roman"/>
          <w:sz w:val="24"/>
          <w:szCs w:val="24"/>
        </w:rPr>
        <w:t>来</w:t>
      </w:r>
      <w:r>
        <w:rPr>
          <w:rFonts w:ascii="Times New Roman" w:hAnsi="Times New Roman" w:hint="eastAsia"/>
          <w:sz w:val="24"/>
          <w:szCs w:val="24"/>
        </w:rPr>
        <w:t>源：塑料解毒</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12</w:t>
      </w:r>
      <w:r>
        <w:rPr>
          <w:rFonts w:ascii="Times New Roman" w:hAnsi="Times New Roman"/>
          <w:sz w:val="24"/>
          <w:szCs w:val="24"/>
        </w:rPr>
        <w:t>日</w:t>
      </w:r>
    </w:p>
    <w:p w14:paraId="08FDFCED" w14:textId="77777777" w:rsidR="007E2051" w:rsidRDefault="00E86B37">
      <w:pPr>
        <w:spacing w:line="240" w:lineRule="auto"/>
        <w:rPr>
          <w:rStyle w:val="af6"/>
          <w:color w:val="4F81BD" w:themeColor="accent1"/>
          <w:sz w:val="24"/>
          <w:szCs w:val="24"/>
          <w:u w:val="single"/>
        </w:rPr>
      </w:pPr>
      <w:hyperlink r:id="rId36" w:history="1">
        <w:r>
          <w:rPr>
            <w:rStyle w:val="af6"/>
            <w:rFonts w:hint="eastAsia"/>
            <w:color w:val="4F81BD" w:themeColor="accent1"/>
            <w:sz w:val="24"/>
            <w:szCs w:val="24"/>
            <w:u w:val="single"/>
          </w:rPr>
          <w:t>https://mp.weixin.qq.com/s/uSSK774PplLQwyIYgiwmJw</w:t>
        </w:r>
      </w:hyperlink>
    </w:p>
    <w:p w14:paraId="12DCBEC8" w14:textId="77777777" w:rsidR="007E2051" w:rsidRDefault="00E86B37">
      <w:pPr>
        <w:pStyle w:val="Web"/>
        <w:shd w:val="clear" w:color="auto" w:fill="FFFFFF"/>
        <w:spacing w:before="0" w:beforeAutospacing="0" w:after="0" w:afterAutospacing="0"/>
        <w:ind w:firstLineChars="200" w:firstLine="480"/>
        <w:rPr>
          <w:rFonts w:ascii="Times New Roman" w:hAnsi="Times New Roman"/>
          <w:bCs/>
        </w:rPr>
      </w:pPr>
      <w:r>
        <w:rPr>
          <w:rFonts w:ascii="Times New Roman" w:hAnsi="Times New Roman" w:hint="eastAsia"/>
          <w:bCs/>
        </w:rPr>
        <w:t>科学家们指出，</w:t>
      </w:r>
      <w:hyperlink r:id="rId37" w:anchor="wechat_redirect" w:tgtFrame="https://mp.weixin.qq.com/s/_blank" w:history="1">
        <w:r>
          <w:rPr>
            <w:rFonts w:ascii="Times New Roman" w:hAnsi="Times New Roman" w:hint="eastAsia"/>
            <w:bCs/>
          </w:rPr>
          <w:t>美国是世界上最大的塑料垃圾制造者</w:t>
        </w:r>
      </w:hyperlink>
      <w:r>
        <w:rPr>
          <w:rFonts w:ascii="Times New Roman" w:hAnsi="Times New Roman" w:hint="eastAsia"/>
          <w:bCs/>
        </w:rPr>
        <w:t>。拜登当选新任总统为美国提供了契机，让美国重新与国际社会接触，共同应对气候危机，尤其是迫切的塑料</w:t>
      </w:r>
      <w:r>
        <w:rPr>
          <w:rFonts w:ascii="Times New Roman" w:hAnsi="Times New Roman" w:hint="eastAsia"/>
          <w:bCs/>
        </w:rPr>
        <w:t>污染问题。</w:t>
      </w:r>
      <w:r>
        <w:rPr>
          <w:rFonts w:ascii="Times New Roman" w:hAnsi="Times New Roman" w:hint="eastAsia"/>
          <w:bCs/>
        </w:rPr>
        <w:t>本文提出</w:t>
      </w:r>
      <w:r>
        <w:rPr>
          <w:rFonts w:ascii="Times New Roman" w:hAnsi="Times New Roman" w:hint="eastAsia"/>
          <w:bCs/>
        </w:rPr>
        <w:t>拜登可以采取的一些行动，</w:t>
      </w:r>
      <w:r>
        <w:rPr>
          <w:rFonts w:ascii="Times New Roman" w:hAnsi="Times New Roman" w:hint="eastAsia"/>
          <w:bCs/>
        </w:rPr>
        <w:t>包括</w:t>
      </w:r>
      <w:r>
        <w:rPr>
          <w:rFonts w:ascii="Times New Roman" w:hAnsi="Times New Roman" w:hint="eastAsia"/>
          <w:bCs/>
        </w:rPr>
        <w:t>签署七国集团峰会海洋塑料宪章</w:t>
      </w:r>
      <w:r>
        <w:rPr>
          <w:rFonts w:ascii="Times New Roman" w:hAnsi="Times New Roman" w:hint="eastAsia"/>
          <w:bCs/>
        </w:rPr>
        <w:t>、</w:t>
      </w:r>
      <w:r>
        <w:rPr>
          <w:rFonts w:ascii="Times New Roman" w:hAnsi="Times New Roman" w:hint="eastAsia"/>
          <w:bCs/>
        </w:rPr>
        <w:t>遵守《巴塞尔公约》</w:t>
      </w:r>
      <w:r>
        <w:rPr>
          <w:rFonts w:ascii="Times New Roman" w:hAnsi="Times New Roman" w:hint="eastAsia"/>
          <w:bCs/>
        </w:rPr>
        <w:t>和</w:t>
      </w:r>
      <w:r>
        <w:rPr>
          <w:rFonts w:ascii="Times New Roman" w:hAnsi="Times New Roman" w:hint="eastAsia"/>
          <w:bCs/>
        </w:rPr>
        <w:t>鼓励缔结联合国塑料污染条约</w:t>
      </w:r>
      <w:r>
        <w:rPr>
          <w:rFonts w:ascii="Times New Roman" w:hAnsi="Times New Roman" w:hint="eastAsia"/>
          <w:bCs/>
        </w:rPr>
        <w:t>，</w:t>
      </w:r>
      <w:r>
        <w:rPr>
          <w:rFonts w:ascii="Times New Roman" w:hAnsi="Times New Roman" w:hint="eastAsia"/>
          <w:bCs/>
        </w:rPr>
        <w:t>以帮助遏制</w:t>
      </w:r>
      <w:r>
        <w:rPr>
          <w:rFonts w:ascii="Times New Roman" w:hAnsi="Times New Roman" w:hint="eastAsia"/>
          <w:bCs/>
        </w:rPr>
        <w:t>全球</w:t>
      </w:r>
      <w:r>
        <w:rPr>
          <w:rFonts w:ascii="Times New Roman" w:hAnsi="Times New Roman" w:hint="eastAsia"/>
          <w:bCs/>
        </w:rPr>
        <w:t>的塑料问题。</w:t>
      </w:r>
    </w:p>
    <w:p w14:paraId="398FB85A" w14:textId="77777777" w:rsidR="007E2051" w:rsidRDefault="007E2051">
      <w:pPr>
        <w:rPr>
          <w:rFonts w:ascii="Times New Roman" w:hAnsi="Times New Roman"/>
          <w:bCs/>
          <w:sz w:val="24"/>
          <w:szCs w:val="24"/>
        </w:rPr>
      </w:pPr>
    </w:p>
    <w:p w14:paraId="59A0294A"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49" w:name="_Toc13873"/>
      <w:r>
        <w:rPr>
          <w:rFonts w:ascii="Times New Roman" w:hAnsi="Times New Roman" w:hint="eastAsia"/>
          <w:b/>
          <w:bCs/>
          <w:sz w:val="24"/>
          <w:szCs w:val="24"/>
        </w:rPr>
        <w:t>银行与毁林和气候危机有怎样的联系？</w:t>
      </w:r>
      <w:bookmarkEnd w:id="349"/>
    </w:p>
    <w:p w14:paraId="705CD87E"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24</w:t>
      </w:r>
      <w:r>
        <w:rPr>
          <w:rFonts w:ascii="Times New Roman" w:hAnsi="Times New Roman"/>
          <w:sz w:val="24"/>
          <w:szCs w:val="24"/>
        </w:rPr>
        <w:t>日</w:t>
      </w:r>
    </w:p>
    <w:p w14:paraId="34EA4718" w14:textId="77777777" w:rsidR="007E2051" w:rsidRDefault="00E86B37">
      <w:pPr>
        <w:spacing w:line="240" w:lineRule="auto"/>
        <w:rPr>
          <w:rStyle w:val="af6"/>
          <w:color w:val="4F81BD" w:themeColor="accent1"/>
          <w:sz w:val="24"/>
          <w:szCs w:val="24"/>
          <w:u w:val="single"/>
        </w:rPr>
      </w:pPr>
      <w:hyperlink r:id="rId38" w:history="1">
        <w:r>
          <w:rPr>
            <w:rStyle w:val="af6"/>
            <w:rFonts w:hint="eastAsia"/>
            <w:color w:val="4F81BD" w:themeColor="accent1"/>
            <w:sz w:val="24"/>
            <w:szCs w:val="24"/>
            <w:u w:val="single"/>
          </w:rPr>
          <w:t>https://mp.weixin.qq.com/s/58hpknvuo8JGLzDAZeusMw</w:t>
        </w:r>
      </w:hyperlink>
    </w:p>
    <w:p w14:paraId="1AB63E29"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为给农业综合企业让路，森林往往被破坏以生产日常用品，例如牛肉、棕榈油和橡胶。油棕榈和橡胶的种植园所吸收的碳远不及它们所替代的森林，并且几乎没有生物多样性可言，而肉牛养殖业的负面影响更是众所周知。而造成毁林问题的农业综合企业得到全球各大银行的注资。如果政府对气候危机持严肃态度，那么他们就必须通过处理金融业在全球毁林中的角色来保护对气候至关重要的森林资源。</w:t>
      </w:r>
    </w:p>
    <w:p w14:paraId="5C7B6796" w14:textId="77777777" w:rsidR="007E2051" w:rsidRDefault="007E2051">
      <w:pPr>
        <w:ind w:firstLineChars="200" w:firstLine="480"/>
        <w:rPr>
          <w:rFonts w:ascii="Times New Roman" w:hAnsi="Times New Roman"/>
          <w:bCs/>
          <w:sz w:val="24"/>
          <w:szCs w:val="24"/>
        </w:rPr>
      </w:pPr>
    </w:p>
    <w:p w14:paraId="0541C448"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50" w:name="_Toc29268"/>
      <w:r>
        <w:rPr>
          <w:rFonts w:ascii="Times New Roman" w:hAnsi="Times New Roman" w:hint="eastAsia"/>
          <w:b/>
          <w:bCs/>
          <w:sz w:val="24"/>
          <w:szCs w:val="24"/>
        </w:rPr>
        <w:t>人体胎盘中第一次发现微塑料颗粒</w:t>
      </w:r>
      <w:bookmarkEnd w:id="350"/>
    </w:p>
    <w:p w14:paraId="4713A904"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财新网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p>
    <w:p w14:paraId="5847D465" w14:textId="77777777" w:rsidR="007E2051" w:rsidRDefault="00E86B37">
      <w:pPr>
        <w:spacing w:line="240" w:lineRule="auto"/>
        <w:rPr>
          <w:rStyle w:val="af6"/>
          <w:color w:val="4F81BD" w:themeColor="accent1"/>
          <w:sz w:val="24"/>
          <w:szCs w:val="24"/>
          <w:u w:val="single"/>
        </w:rPr>
      </w:pPr>
      <w:hyperlink r:id="rId39" w:history="1">
        <w:r>
          <w:rPr>
            <w:rStyle w:val="af6"/>
            <w:rFonts w:hint="eastAsia"/>
            <w:color w:val="4F81BD" w:themeColor="accent1"/>
            <w:sz w:val="24"/>
            <w:szCs w:val="24"/>
            <w:u w:val="single"/>
          </w:rPr>
          <w:t>https://mp.weixin.qq.com/s/uiWf1l_b2TecMKdx8aUi4w</w:t>
        </w:r>
      </w:hyperlink>
    </w:p>
    <w:p w14:paraId="56AC0DA4"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研究表明，微塑料颗粒可以通过母体的呼吸系统和肠胃系统进入血液，最终到达胎盘。微塑料颗粒还可能带有其他化学物质，比如环境污染物和塑料添加剂。不过对于这些微粒是否进入胎儿体内，该研究没能给出答案。</w:t>
      </w:r>
    </w:p>
    <w:p w14:paraId="21943C73" w14:textId="77777777" w:rsidR="007E2051" w:rsidRDefault="007E2051">
      <w:pPr>
        <w:ind w:firstLineChars="200" w:firstLine="480"/>
        <w:rPr>
          <w:rFonts w:ascii="Times New Roman" w:hAnsi="Times New Roman"/>
          <w:bCs/>
          <w:sz w:val="24"/>
          <w:szCs w:val="24"/>
        </w:rPr>
      </w:pPr>
    </w:p>
    <w:p w14:paraId="4EDFC285"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51" w:name="_Toc15801"/>
      <w:r>
        <w:rPr>
          <w:rFonts w:ascii="Times New Roman" w:hAnsi="Times New Roman" w:hint="eastAsia"/>
          <w:b/>
          <w:bCs/>
          <w:sz w:val="24"/>
          <w:szCs w:val="24"/>
        </w:rPr>
        <w:t>《中国青年气候意识与行为调研报告</w:t>
      </w:r>
      <w:r>
        <w:rPr>
          <w:rFonts w:ascii="Times New Roman" w:hAnsi="Times New Roman" w:hint="eastAsia"/>
          <w:b/>
          <w:bCs/>
          <w:sz w:val="24"/>
          <w:szCs w:val="24"/>
        </w:rPr>
        <w:t>2020</w:t>
      </w:r>
      <w:r>
        <w:rPr>
          <w:rFonts w:ascii="Times New Roman" w:hAnsi="Times New Roman" w:hint="eastAsia"/>
          <w:b/>
          <w:bCs/>
          <w:sz w:val="24"/>
          <w:szCs w:val="24"/>
        </w:rPr>
        <w:t>》正式发布！</w:t>
      </w:r>
      <w:bookmarkEnd w:id="351"/>
    </w:p>
    <w:p w14:paraId="793651BD"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CYCAN</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33EAAF4E" w14:textId="77777777" w:rsidR="007E2051" w:rsidRDefault="00E86B37">
      <w:pPr>
        <w:spacing w:line="240" w:lineRule="auto"/>
        <w:rPr>
          <w:rStyle w:val="af6"/>
          <w:color w:val="4F81BD" w:themeColor="accent1"/>
          <w:sz w:val="24"/>
          <w:szCs w:val="24"/>
          <w:u w:val="single"/>
        </w:rPr>
      </w:pPr>
      <w:hyperlink r:id="rId40" w:history="1">
        <w:r>
          <w:rPr>
            <w:rStyle w:val="af6"/>
            <w:rFonts w:hint="eastAsia"/>
            <w:color w:val="4F81BD" w:themeColor="accent1"/>
            <w:sz w:val="24"/>
            <w:szCs w:val="24"/>
            <w:u w:val="single"/>
          </w:rPr>
          <w:t>https://mp.weixin.qq.com/s/6CRuDM-YKLG7b78kewOi1g</w:t>
        </w:r>
      </w:hyperlink>
    </w:p>
    <w:p w14:paraId="4D540FB0"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lastRenderedPageBreak/>
        <w:t>本报告聚焦</w:t>
      </w:r>
      <w:r>
        <w:rPr>
          <w:rFonts w:ascii="Times New Roman" w:hAnsi="Times New Roman" w:hint="eastAsia"/>
          <w:bCs/>
          <w:sz w:val="24"/>
          <w:szCs w:val="24"/>
        </w:rPr>
        <w:t>18-24</w:t>
      </w:r>
      <w:r>
        <w:rPr>
          <w:rFonts w:ascii="Times New Roman" w:hAnsi="Times New Roman" w:hint="eastAsia"/>
          <w:bCs/>
          <w:sz w:val="24"/>
          <w:szCs w:val="24"/>
        </w:rPr>
        <w:t>岁的中国大学生青年群体，从气候意识、气候行为和气候教育三个侧面描绘中国青年气候画像，立于国内和国际两个不同维度，思考中国青年在应对气候变化行动中应有的角色和行动路径。报告显示，青年群体已意识到气候变化的严重性，但呈现高关心浅认知的状态；以个体日常实践为主，尚未</w:t>
      </w:r>
      <w:r>
        <w:rPr>
          <w:rFonts w:ascii="Times New Roman" w:hAnsi="Times New Roman" w:hint="eastAsia"/>
          <w:bCs/>
          <w:sz w:val="24"/>
          <w:szCs w:val="24"/>
        </w:rPr>
        <w:t>形成以青年为主体的行动路径、缺乏影响公众的意愿；且青年参与气候教育的渠道也有限。</w:t>
      </w:r>
    </w:p>
    <w:p w14:paraId="2CEAB04D" w14:textId="77777777" w:rsidR="007E2051" w:rsidRDefault="007E2051">
      <w:pPr>
        <w:ind w:firstLineChars="200" w:firstLine="480"/>
        <w:rPr>
          <w:rFonts w:ascii="Times New Roman" w:hAnsi="Times New Roman"/>
          <w:bCs/>
          <w:sz w:val="24"/>
          <w:szCs w:val="24"/>
        </w:rPr>
      </w:pPr>
    </w:p>
    <w:p w14:paraId="427A39E3"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52" w:name="_Toc29901"/>
      <w:r>
        <w:rPr>
          <w:rFonts w:ascii="Times New Roman" w:hAnsi="Times New Roman" w:hint="eastAsia"/>
          <w:b/>
          <w:bCs/>
          <w:sz w:val="24"/>
          <w:szCs w:val="24"/>
        </w:rPr>
        <w:t>塑料，</w:t>
      </w:r>
      <w:r>
        <w:rPr>
          <w:rFonts w:ascii="Times New Roman" w:hAnsi="Times New Roman" w:hint="eastAsia"/>
          <w:b/>
          <w:bCs/>
          <w:sz w:val="24"/>
          <w:szCs w:val="24"/>
        </w:rPr>
        <w:t>EDCs</w:t>
      </w:r>
      <w:r>
        <w:rPr>
          <w:rFonts w:ascii="Times New Roman" w:hAnsi="Times New Roman" w:hint="eastAsia"/>
          <w:b/>
          <w:bCs/>
          <w:sz w:val="24"/>
          <w:szCs w:val="24"/>
        </w:rPr>
        <w:t>和健康</w:t>
      </w:r>
      <w:bookmarkEnd w:id="352"/>
    </w:p>
    <w:p w14:paraId="660B90FB"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无毒先锋</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64C5CD04" w14:textId="77777777" w:rsidR="007E2051" w:rsidRDefault="00E86B37">
      <w:pPr>
        <w:spacing w:line="240" w:lineRule="auto"/>
        <w:rPr>
          <w:rStyle w:val="af6"/>
          <w:color w:val="4F81BD" w:themeColor="accent1"/>
          <w:sz w:val="24"/>
          <w:szCs w:val="24"/>
          <w:u w:val="single"/>
        </w:rPr>
      </w:pPr>
      <w:hyperlink r:id="rId41" w:history="1">
        <w:r>
          <w:rPr>
            <w:rStyle w:val="af6"/>
            <w:rFonts w:hint="eastAsia"/>
            <w:color w:val="4F81BD" w:themeColor="accent1"/>
            <w:sz w:val="24"/>
            <w:szCs w:val="24"/>
            <w:u w:val="single"/>
          </w:rPr>
          <w:t>https://mp.weixin.qq.com/s/fFTzrBGJz5t_pkXDEzxzgg</w:t>
        </w:r>
      </w:hyperlink>
    </w:p>
    <w:p w14:paraId="1356F882" w14:textId="4D668ED5"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塑料含有</w:t>
      </w:r>
      <w:r w:rsidR="009F5C7F" w:rsidRPr="009F5C7F">
        <w:rPr>
          <w:rFonts w:ascii="Times New Roman" w:hAnsi="Times New Roman" w:hint="eastAsia"/>
          <w:bCs/>
          <w:sz w:val="24"/>
          <w:szCs w:val="24"/>
        </w:rPr>
        <w:t>多种</w:t>
      </w:r>
      <w:r>
        <w:rPr>
          <w:rFonts w:ascii="Times New Roman" w:hAnsi="Times New Roman" w:hint="eastAsia"/>
          <w:bCs/>
          <w:sz w:val="24"/>
          <w:szCs w:val="24"/>
        </w:rPr>
        <w:t>危险化学物质，包括威胁人类健康的内分泌干扰化学物质</w:t>
      </w:r>
      <w:r>
        <w:rPr>
          <w:rFonts w:ascii="Times New Roman" w:hAnsi="Times New Roman" w:hint="eastAsia"/>
          <w:bCs/>
          <w:sz w:val="24"/>
          <w:szCs w:val="24"/>
        </w:rPr>
        <w:t>(EDCs)</w:t>
      </w:r>
      <w:r>
        <w:rPr>
          <w:rFonts w:ascii="Times New Roman" w:hAnsi="Times New Roman" w:hint="eastAsia"/>
          <w:bCs/>
          <w:sz w:val="24"/>
          <w:szCs w:val="24"/>
        </w:rPr>
        <w:t>。</w:t>
      </w:r>
      <w:r>
        <w:rPr>
          <w:rFonts w:ascii="Times New Roman" w:hAnsi="Times New Roman" w:hint="eastAsia"/>
          <w:bCs/>
          <w:sz w:val="24"/>
          <w:szCs w:val="24"/>
        </w:rPr>
        <w:t>EDCs</w:t>
      </w:r>
      <w:r>
        <w:rPr>
          <w:rFonts w:ascii="Times New Roman" w:hAnsi="Times New Roman" w:hint="eastAsia"/>
          <w:bCs/>
          <w:sz w:val="24"/>
          <w:szCs w:val="24"/>
        </w:rPr>
        <w:t>是扰乱人体激素系统的化学物质，可导致</w:t>
      </w:r>
      <w:r>
        <w:rPr>
          <w:rFonts w:ascii="Times New Roman" w:hAnsi="Times New Roman" w:hint="eastAsia"/>
          <w:bCs/>
          <w:sz w:val="24"/>
          <w:szCs w:val="24"/>
        </w:rPr>
        <w:t>发育中的胎儿和儿童患癌症、糖尿病、生殖障碍和神经损伤。一国际研究发现塑料中有毒化学添加剂与对内分泌系统的特定健康影响之间，存在直接因果关系。</w:t>
      </w:r>
    </w:p>
    <w:p w14:paraId="0A8855D7" w14:textId="77777777" w:rsidR="007E2051" w:rsidRDefault="007E2051">
      <w:pPr>
        <w:rPr>
          <w:rFonts w:ascii="Times New Roman" w:hAnsi="Times New Roman"/>
          <w:bCs/>
          <w:sz w:val="24"/>
          <w:szCs w:val="24"/>
        </w:rPr>
      </w:pPr>
    </w:p>
    <w:p w14:paraId="2B51DEF1" w14:textId="77777777" w:rsidR="007E2051" w:rsidRDefault="007E2051">
      <w:pPr>
        <w:pStyle w:val="ListParagraph1"/>
        <w:spacing w:beforeLines="50" w:before="156"/>
        <w:ind w:firstLineChars="0" w:firstLine="0"/>
        <w:outlineLvl w:val="1"/>
        <w:rPr>
          <w:rFonts w:ascii="Times New Roman" w:hAnsi="Times New Roman"/>
          <w:b/>
          <w:bCs/>
          <w:sz w:val="24"/>
          <w:szCs w:val="24"/>
        </w:rPr>
        <w:sectPr w:rsidR="007E2051">
          <w:headerReference w:type="default" r:id="rId42"/>
          <w:pgSz w:w="11906" w:h="16838"/>
          <w:pgMar w:top="1440" w:right="1418" w:bottom="1440" w:left="1418" w:header="567" w:footer="851" w:gutter="0"/>
          <w:cols w:space="720"/>
          <w:docGrid w:type="linesAndChars" w:linePitch="312"/>
        </w:sectPr>
      </w:pPr>
    </w:p>
    <w:p w14:paraId="7EE2821D" w14:textId="77777777" w:rsidR="007E2051" w:rsidRDefault="00E86B37">
      <w:pPr>
        <w:pStyle w:val="ListParagraph1"/>
        <w:numPr>
          <w:ilvl w:val="0"/>
          <w:numId w:val="5"/>
        </w:numPr>
        <w:spacing w:beforeLines="50" w:before="156"/>
        <w:ind w:firstLineChars="0"/>
        <w:outlineLvl w:val="0"/>
        <w:rPr>
          <w:rFonts w:ascii="Times New Roman" w:hAnsi="Times New Roman"/>
          <w:bCs/>
          <w:sz w:val="24"/>
          <w:szCs w:val="24"/>
        </w:rPr>
      </w:pPr>
      <w:bookmarkStart w:id="353" w:name="_Toc511761796"/>
      <w:bookmarkStart w:id="354" w:name="_Toc511742992"/>
      <w:bookmarkStart w:id="355" w:name="_Toc513054417"/>
      <w:bookmarkStart w:id="356" w:name="_Toc511761797"/>
      <w:bookmarkStart w:id="357" w:name="_Toc511762156"/>
      <w:bookmarkStart w:id="358" w:name="_Toc514264437"/>
      <w:bookmarkStart w:id="359" w:name="_Toc507524005"/>
      <w:bookmarkStart w:id="360" w:name="_Toc513054416"/>
      <w:bookmarkStart w:id="361" w:name="_Toc514264436"/>
      <w:bookmarkStart w:id="362" w:name="_Toc507524004"/>
      <w:bookmarkStart w:id="363" w:name="_Toc513380906"/>
      <w:bookmarkStart w:id="364" w:name="_Toc510184263"/>
      <w:bookmarkStart w:id="365" w:name="_Toc510184262"/>
      <w:bookmarkStart w:id="366" w:name="_Toc511742991"/>
      <w:bookmarkStart w:id="367" w:name="_Toc513380905"/>
      <w:bookmarkStart w:id="368" w:name="_Toc511762155"/>
      <w:bookmarkStart w:id="369" w:name="_Toc519451828"/>
      <w:bookmarkStart w:id="370" w:name="_Toc31156"/>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hAnsi="Times New Roman"/>
          <w:sz w:val="24"/>
          <w:szCs w:val="24"/>
        </w:rPr>
        <w:lastRenderedPageBreak/>
        <w:t>其他</w:t>
      </w:r>
      <w:bookmarkEnd w:id="369"/>
      <w:bookmarkEnd w:id="370"/>
    </w:p>
    <w:p w14:paraId="52A68613"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71" w:name="_Toc19146"/>
      <w:bookmarkStart w:id="372" w:name="_Hlk29927955"/>
      <w:r>
        <w:rPr>
          <w:rFonts w:ascii="Times New Roman" w:hAnsi="Times New Roman" w:hint="eastAsia"/>
          <w:b/>
          <w:bCs/>
          <w:sz w:val="24"/>
          <w:szCs w:val="24"/>
        </w:rPr>
        <w:t>【德国】为何德国肉类加工业和通尼斯公司会出现千人感染？</w:t>
      </w:r>
      <w:bookmarkEnd w:id="371"/>
    </w:p>
    <w:p w14:paraId="59726456" w14:textId="77777777" w:rsidR="007E2051" w:rsidRDefault="00E86B37">
      <w:pPr>
        <w:rPr>
          <w:rFonts w:ascii="Times New Roman" w:hAnsi="Times New Roman"/>
          <w:sz w:val="24"/>
          <w:szCs w:val="24"/>
        </w:rPr>
      </w:pPr>
      <w:r>
        <w:rPr>
          <w:rFonts w:ascii="Times New Roman" w:hAnsi="Times New Roman"/>
          <w:sz w:val="24"/>
          <w:szCs w:val="24"/>
        </w:rPr>
        <w:t>来源：</w:t>
      </w:r>
      <w:hyperlink r:id="rId43" w:history="1">
        <w:r>
          <w:rPr>
            <w:rFonts w:ascii="Times New Roman" w:hAnsi="Times New Roman" w:hint="eastAsia"/>
            <w:sz w:val="24"/>
            <w:szCs w:val="24"/>
          </w:rPr>
          <w:t>全</w:t>
        </w:r>
      </w:hyperlink>
      <w:r>
        <w:rPr>
          <w:rFonts w:ascii="Times New Roman" w:hAnsi="Times New Roman" w:hint="eastAsia"/>
          <w:sz w:val="24"/>
          <w:szCs w:val="24"/>
        </w:rPr>
        <w:t>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1480247E" w14:textId="77777777" w:rsidR="007E2051" w:rsidRDefault="00E86B37">
      <w:pPr>
        <w:spacing w:line="240" w:lineRule="auto"/>
        <w:rPr>
          <w:rStyle w:val="af6"/>
          <w:color w:val="4F81BD" w:themeColor="accent1"/>
          <w:sz w:val="24"/>
          <w:szCs w:val="24"/>
          <w:u w:val="single"/>
        </w:rPr>
      </w:pPr>
      <w:hyperlink r:id="rId44" w:history="1">
        <w:r>
          <w:rPr>
            <w:rStyle w:val="af6"/>
            <w:rFonts w:hint="eastAsia"/>
            <w:color w:val="4F81BD" w:themeColor="accent1"/>
            <w:sz w:val="24"/>
            <w:szCs w:val="24"/>
            <w:u w:val="single"/>
          </w:rPr>
          <w:t>https://mp.weixin.qq.com/s/_J436GpkHhw6W0tt-m_hcA</w:t>
        </w:r>
      </w:hyperlink>
    </w:p>
    <w:p w14:paraId="1304A2CF"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德国肉联厂爆发的新冠病毒聚集感染，原因疑为不遵守距离规定、工人过度劳累（大部分工人来自东欧）、轮班车间的低温环境。该国的外劳问题再次成为焦点，身为发达国家的德国，仍存在血汗工厂，东欧工人的境遇也让人想到中国的农民工——付出辛勤劳动，却不能享有和本地人同样的权利。</w:t>
      </w:r>
    </w:p>
    <w:p w14:paraId="33E6990C" w14:textId="77777777" w:rsidR="007E2051" w:rsidRDefault="007E2051">
      <w:pPr>
        <w:ind w:firstLineChars="200" w:firstLine="480"/>
        <w:rPr>
          <w:rFonts w:ascii="Times New Roman" w:hAnsi="Times New Roman"/>
          <w:bCs/>
          <w:sz w:val="24"/>
          <w:szCs w:val="24"/>
        </w:rPr>
      </w:pPr>
    </w:p>
    <w:p w14:paraId="308A1D87"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73" w:name="_Toc23960"/>
      <w:r>
        <w:rPr>
          <w:rFonts w:ascii="Times New Roman" w:hAnsi="Times New Roman" w:hint="eastAsia"/>
          <w:b/>
          <w:bCs/>
          <w:sz w:val="24"/>
          <w:szCs w:val="24"/>
        </w:rPr>
        <w:t>【广东深圳】</w:t>
      </w:r>
      <w:r>
        <w:rPr>
          <w:rFonts w:ascii="Times New Roman" w:hAnsi="Times New Roman"/>
          <w:b/>
          <w:bCs/>
          <w:sz w:val="24"/>
          <w:szCs w:val="24"/>
        </w:rPr>
        <w:t>外卖女骑手：热点过后，舆论胜了，而我们依然溃败</w:t>
      </w:r>
      <w:bookmarkEnd w:id="373"/>
    </w:p>
    <w:p w14:paraId="3D9B986A" w14:textId="77777777" w:rsidR="007E2051" w:rsidRDefault="00E86B37">
      <w:pPr>
        <w:rPr>
          <w:rFonts w:ascii="Times New Roman" w:hAnsi="Times New Roman"/>
          <w:sz w:val="24"/>
          <w:szCs w:val="24"/>
        </w:rPr>
      </w:pPr>
      <w:bookmarkStart w:id="374" w:name="_Toc39081074"/>
      <w:bookmarkStart w:id="375" w:name="_Toc39080447"/>
      <w:bookmarkStart w:id="376" w:name="_Toc39081080"/>
      <w:bookmarkStart w:id="377" w:name="_Toc39081081"/>
      <w:bookmarkStart w:id="378" w:name="_Toc39080448"/>
      <w:bookmarkStart w:id="379" w:name="_Toc39080441"/>
      <w:bookmarkEnd w:id="374"/>
      <w:bookmarkEnd w:id="375"/>
      <w:bookmarkEnd w:id="376"/>
      <w:bookmarkEnd w:id="377"/>
      <w:bookmarkEnd w:id="378"/>
      <w:bookmarkEnd w:id="379"/>
      <w:r>
        <w:rPr>
          <w:rFonts w:ascii="Times New Roman" w:hAnsi="Times New Roman"/>
          <w:sz w:val="24"/>
          <w:szCs w:val="24"/>
        </w:rPr>
        <w:t>来源：</w:t>
      </w:r>
      <w:r>
        <w:rPr>
          <w:rFonts w:ascii="Times New Roman" w:hAnsi="Times New Roman" w:hint="eastAsia"/>
          <w:sz w:val="24"/>
          <w:szCs w:val="24"/>
        </w:rPr>
        <w:t>尖椒部落</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sz w:val="24"/>
          <w:szCs w:val="24"/>
        </w:rPr>
        <w:t>1</w:t>
      </w:r>
      <w:r>
        <w:rPr>
          <w:rFonts w:ascii="Times New Roman" w:hAnsi="Times New Roman" w:hint="eastAsia"/>
          <w:sz w:val="24"/>
          <w:szCs w:val="24"/>
        </w:rPr>
        <w:t>2</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bookmarkStart w:id="380" w:name="_Toc11031"/>
    <w:bookmarkEnd w:id="372"/>
    <w:p w14:paraId="1532E238" w14:textId="77777777" w:rsidR="007E2051" w:rsidRDefault="00E86B37">
      <w:pPr>
        <w:spacing w:line="240" w:lineRule="auto"/>
        <w:rPr>
          <w:rStyle w:val="af6"/>
          <w:color w:val="4F81BD" w:themeColor="accent1"/>
          <w:sz w:val="24"/>
          <w:szCs w:val="24"/>
          <w:u w:val="single"/>
        </w:rPr>
      </w:pPr>
      <w:r>
        <w:rPr>
          <w:rStyle w:val="af6"/>
          <w:color w:val="4F81BD" w:themeColor="accent1"/>
          <w:sz w:val="24"/>
          <w:szCs w:val="24"/>
          <w:u w:val="single"/>
        </w:rPr>
        <w:fldChar w:fldCharType="begin"/>
      </w:r>
      <w:r>
        <w:rPr>
          <w:rStyle w:val="af6"/>
          <w:color w:val="4F81BD" w:themeColor="accent1"/>
          <w:sz w:val="24"/>
          <w:szCs w:val="24"/>
          <w:u w:val="single"/>
        </w:rPr>
        <w:instrText xml:space="preserve"> HYPERLINK "https://mp.weixin.qq.com/s/p-MOh7I30X8FCN3EjwpBew" </w:instrText>
      </w:r>
      <w:r>
        <w:rPr>
          <w:rStyle w:val="af6"/>
          <w:color w:val="4F81BD" w:themeColor="accent1"/>
          <w:sz w:val="24"/>
          <w:szCs w:val="24"/>
          <w:u w:val="single"/>
        </w:rPr>
        <w:fldChar w:fldCharType="separate"/>
      </w:r>
      <w:r>
        <w:rPr>
          <w:rStyle w:val="af6"/>
          <w:color w:val="4F81BD" w:themeColor="accent1"/>
          <w:sz w:val="24"/>
          <w:szCs w:val="24"/>
          <w:u w:val="single"/>
        </w:rPr>
        <w:t>https://mp.weixin.qq.com/s/p-MOh7I30X8FCN3EjwpBew</w:t>
      </w:r>
      <w:r>
        <w:rPr>
          <w:rStyle w:val="af6"/>
          <w:color w:val="4F81BD" w:themeColor="accent1"/>
          <w:sz w:val="24"/>
          <w:szCs w:val="24"/>
          <w:u w:val="single"/>
        </w:rPr>
        <w:fldChar w:fldCharType="end"/>
      </w:r>
    </w:p>
    <w:p w14:paraId="5C1D2B4D" w14:textId="77777777" w:rsidR="007E2051" w:rsidRDefault="00E86B37">
      <w:pPr>
        <w:pStyle w:val="ListParagraph1"/>
        <w:adjustRightInd w:val="0"/>
        <w:snapToGrid w:val="0"/>
        <w:ind w:firstLine="480"/>
        <w:outlineLvl w:val="1"/>
        <w:rPr>
          <w:rFonts w:ascii="Times New Roman" w:hAnsi="Times New Roman"/>
          <w:bCs/>
          <w:sz w:val="24"/>
          <w:szCs w:val="24"/>
        </w:rPr>
      </w:pPr>
      <w:bookmarkStart w:id="381" w:name="_Toc26075"/>
      <w:bookmarkStart w:id="382" w:name="_Toc19457"/>
      <w:bookmarkStart w:id="383" w:name="_Toc25482"/>
      <w:bookmarkStart w:id="384" w:name="_Toc25261"/>
      <w:bookmarkEnd w:id="380"/>
      <w:r>
        <w:rPr>
          <w:rFonts w:ascii="Times New Roman" w:hAnsi="Times New Roman" w:hint="eastAsia"/>
          <w:bCs/>
          <w:sz w:val="24"/>
          <w:szCs w:val="24"/>
        </w:rPr>
        <w:t>今年外卖骑手</w:t>
      </w:r>
      <w:r>
        <w:rPr>
          <w:rFonts w:ascii="Times New Roman" w:hAnsi="Times New Roman" w:hint="eastAsia"/>
          <w:bCs/>
          <w:sz w:val="24"/>
          <w:szCs w:val="24"/>
        </w:rPr>
        <w:t>的处境备受</w:t>
      </w:r>
      <w:r>
        <w:rPr>
          <w:rFonts w:ascii="Times New Roman" w:hAnsi="Times New Roman" w:hint="eastAsia"/>
          <w:bCs/>
          <w:sz w:val="24"/>
          <w:szCs w:val="24"/>
        </w:rPr>
        <w:t>公众关心，美团、饿了么陆续公开发表声明，表示会进行改善。</w:t>
      </w:r>
      <w:bookmarkEnd w:id="381"/>
      <w:r>
        <w:rPr>
          <w:rFonts w:ascii="Times New Roman" w:hAnsi="Times New Roman" w:hint="eastAsia"/>
          <w:bCs/>
          <w:sz w:val="24"/>
          <w:szCs w:val="24"/>
        </w:rPr>
        <w:t>本文作者表示，</w:t>
      </w:r>
      <w:r>
        <w:rPr>
          <w:rFonts w:ascii="Times New Roman" w:hAnsi="Times New Roman" w:hint="eastAsia"/>
          <w:bCs/>
          <w:sz w:val="24"/>
          <w:szCs w:val="24"/>
        </w:rPr>
        <w:t>作为</w:t>
      </w:r>
      <w:r>
        <w:rPr>
          <w:rFonts w:ascii="Times New Roman" w:hAnsi="Times New Roman" w:hint="eastAsia"/>
          <w:bCs/>
          <w:sz w:val="24"/>
          <w:szCs w:val="24"/>
        </w:rPr>
        <w:t>一名</w:t>
      </w:r>
      <w:r>
        <w:rPr>
          <w:rFonts w:ascii="Times New Roman" w:hAnsi="Times New Roman" w:hint="eastAsia"/>
          <w:bCs/>
          <w:sz w:val="24"/>
          <w:szCs w:val="24"/>
        </w:rPr>
        <w:t>美团骑手，</w:t>
      </w:r>
      <w:r>
        <w:rPr>
          <w:rFonts w:ascii="Times New Roman" w:hAnsi="Times New Roman" w:hint="eastAsia"/>
          <w:bCs/>
          <w:sz w:val="24"/>
          <w:szCs w:val="24"/>
        </w:rPr>
        <w:t>其</w:t>
      </w:r>
      <w:r>
        <w:rPr>
          <w:rFonts w:ascii="Times New Roman" w:hAnsi="Times New Roman" w:hint="eastAsia"/>
          <w:bCs/>
          <w:sz w:val="24"/>
          <w:szCs w:val="24"/>
        </w:rPr>
        <w:t>配送时间在美团的公关前后</w:t>
      </w:r>
      <w:r>
        <w:rPr>
          <w:rFonts w:ascii="Times New Roman" w:hAnsi="Times New Roman" w:hint="eastAsia"/>
          <w:bCs/>
          <w:sz w:val="24"/>
          <w:szCs w:val="24"/>
        </w:rPr>
        <w:t>并没有</w:t>
      </w:r>
      <w:r>
        <w:rPr>
          <w:rFonts w:ascii="Times New Roman" w:hAnsi="Times New Roman" w:hint="eastAsia"/>
          <w:bCs/>
          <w:sz w:val="24"/>
          <w:szCs w:val="24"/>
        </w:rPr>
        <w:t>延长。它只是把在顾客端显示的原本比在骑手端显示的少</w:t>
      </w:r>
      <w:r>
        <w:rPr>
          <w:rFonts w:ascii="Times New Roman" w:hAnsi="Times New Roman" w:hint="eastAsia"/>
          <w:bCs/>
          <w:sz w:val="24"/>
          <w:szCs w:val="24"/>
        </w:rPr>
        <w:t>8</w:t>
      </w:r>
      <w:r>
        <w:rPr>
          <w:rFonts w:ascii="Times New Roman" w:hAnsi="Times New Roman" w:hint="eastAsia"/>
          <w:bCs/>
          <w:sz w:val="24"/>
          <w:szCs w:val="24"/>
        </w:rPr>
        <w:t>分钟的预计送达时间，变更为与骑手端相同。</w:t>
      </w:r>
      <w:r>
        <w:rPr>
          <w:rFonts w:ascii="Times New Roman" w:hAnsi="Times New Roman" w:hint="eastAsia"/>
          <w:bCs/>
          <w:sz w:val="24"/>
          <w:szCs w:val="24"/>
        </w:rPr>
        <w:t>变本加厉的是，</w:t>
      </w:r>
      <w:r>
        <w:rPr>
          <w:rFonts w:ascii="Times New Roman" w:hAnsi="Times New Roman" w:hint="eastAsia"/>
          <w:bCs/>
          <w:sz w:val="24"/>
          <w:szCs w:val="24"/>
        </w:rPr>
        <w:t>美团</w:t>
      </w:r>
      <w:r>
        <w:rPr>
          <w:rFonts w:ascii="Times New Roman" w:hAnsi="Times New Roman" w:hint="eastAsia"/>
          <w:bCs/>
          <w:sz w:val="24"/>
          <w:szCs w:val="24"/>
        </w:rPr>
        <w:t>改变了派单模式，在骑手的</w:t>
      </w:r>
      <w:r>
        <w:rPr>
          <w:rFonts w:ascii="Times New Roman" w:hAnsi="Times New Roman" w:hint="eastAsia"/>
          <w:bCs/>
          <w:sz w:val="24"/>
          <w:szCs w:val="24"/>
        </w:rPr>
        <w:t>一波单还</w:t>
      </w:r>
      <w:r>
        <w:rPr>
          <w:rFonts w:ascii="Times New Roman" w:hAnsi="Times New Roman" w:hint="eastAsia"/>
          <w:bCs/>
          <w:sz w:val="24"/>
          <w:szCs w:val="24"/>
        </w:rPr>
        <w:t>有</w:t>
      </w:r>
      <w:r>
        <w:rPr>
          <w:rFonts w:ascii="Times New Roman" w:hAnsi="Times New Roman" w:hint="eastAsia"/>
          <w:bCs/>
          <w:sz w:val="24"/>
          <w:szCs w:val="24"/>
        </w:rPr>
        <w:t>6</w:t>
      </w:r>
      <w:r>
        <w:rPr>
          <w:rFonts w:ascii="Times New Roman" w:hAnsi="Times New Roman" w:hint="eastAsia"/>
          <w:bCs/>
          <w:sz w:val="24"/>
          <w:szCs w:val="24"/>
        </w:rPr>
        <w:t>到</w:t>
      </w:r>
      <w:r>
        <w:rPr>
          <w:rFonts w:ascii="Times New Roman" w:hAnsi="Times New Roman" w:hint="eastAsia"/>
          <w:bCs/>
          <w:sz w:val="24"/>
          <w:szCs w:val="24"/>
        </w:rPr>
        <w:t>10</w:t>
      </w:r>
      <w:r>
        <w:rPr>
          <w:rFonts w:ascii="Times New Roman" w:hAnsi="Times New Roman" w:hint="eastAsia"/>
          <w:bCs/>
          <w:sz w:val="24"/>
          <w:szCs w:val="24"/>
        </w:rPr>
        <w:t>多</w:t>
      </w:r>
      <w:r>
        <w:rPr>
          <w:rFonts w:ascii="Times New Roman" w:hAnsi="Times New Roman" w:hint="eastAsia"/>
          <w:bCs/>
          <w:sz w:val="24"/>
          <w:szCs w:val="24"/>
        </w:rPr>
        <w:t>分钟</w:t>
      </w:r>
      <w:r>
        <w:rPr>
          <w:rFonts w:ascii="Times New Roman" w:hAnsi="Times New Roman" w:hint="eastAsia"/>
          <w:bCs/>
          <w:sz w:val="24"/>
          <w:szCs w:val="24"/>
        </w:rPr>
        <w:t>才能</w:t>
      </w:r>
      <w:r>
        <w:rPr>
          <w:rFonts w:ascii="Times New Roman" w:hAnsi="Times New Roman" w:hint="eastAsia"/>
          <w:bCs/>
          <w:sz w:val="24"/>
          <w:szCs w:val="24"/>
        </w:rPr>
        <w:t>送达</w:t>
      </w:r>
      <w:r>
        <w:rPr>
          <w:rFonts w:ascii="Times New Roman" w:hAnsi="Times New Roman" w:hint="eastAsia"/>
          <w:bCs/>
          <w:sz w:val="24"/>
          <w:szCs w:val="24"/>
        </w:rPr>
        <w:t>时</w:t>
      </w:r>
      <w:r>
        <w:rPr>
          <w:rFonts w:ascii="Times New Roman" w:hAnsi="Times New Roman" w:hint="eastAsia"/>
          <w:bCs/>
          <w:sz w:val="24"/>
          <w:szCs w:val="24"/>
        </w:rPr>
        <w:t>，便会被塞进来一波新的订单。</w:t>
      </w:r>
      <w:r>
        <w:rPr>
          <w:rFonts w:ascii="Times New Roman" w:hAnsi="Times New Roman" w:hint="eastAsia"/>
          <w:bCs/>
          <w:sz w:val="24"/>
          <w:szCs w:val="24"/>
        </w:rPr>
        <w:t>在以前，在骑手</w:t>
      </w:r>
      <w:r>
        <w:rPr>
          <w:rFonts w:ascii="Times New Roman" w:hAnsi="Times New Roman" w:hint="eastAsia"/>
          <w:bCs/>
          <w:sz w:val="24"/>
          <w:szCs w:val="24"/>
        </w:rPr>
        <w:t>手上外卖单子即将送达时，才会被系统派发新一波的订单。</w:t>
      </w:r>
      <w:bookmarkEnd w:id="382"/>
      <w:bookmarkEnd w:id="383"/>
      <w:bookmarkEnd w:id="384"/>
    </w:p>
    <w:p w14:paraId="66130236" w14:textId="77777777" w:rsidR="007E2051" w:rsidRDefault="007E2051">
      <w:pPr>
        <w:rPr>
          <w:rFonts w:ascii="Times New Roman" w:hAnsi="Times New Roman"/>
          <w:bCs/>
          <w:sz w:val="24"/>
          <w:szCs w:val="24"/>
        </w:rPr>
      </w:pPr>
    </w:p>
    <w:p w14:paraId="0248B846"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85" w:name="_Toc27615"/>
      <w:r>
        <w:rPr>
          <w:rFonts w:ascii="Times New Roman" w:hAnsi="Times New Roman" w:hint="eastAsia"/>
          <w:b/>
          <w:bCs/>
          <w:sz w:val="24"/>
          <w:szCs w:val="24"/>
        </w:rPr>
        <w:t>揭露劳务派遣的四大秘密：为什么派遣是个“坑”？｜劳洞课堂</w:t>
      </w:r>
      <w:bookmarkEnd w:id="385"/>
    </w:p>
    <w:p w14:paraId="3AD20310"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服务业劳洞</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25CC480B" w14:textId="77777777" w:rsidR="007E2051" w:rsidRDefault="00E86B37">
      <w:pPr>
        <w:spacing w:line="240" w:lineRule="auto"/>
        <w:rPr>
          <w:rStyle w:val="af6"/>
          <w:color w:val="4F81BD" w:themeColor="accent1"/>
          <w:sz w:val="24"/>
          <w:szCs w:val="24"/>
          <w:u w:val="single"/>
        </w:rPr>
      </w:pPr>
      <w:hyperlink r:id="rId45" w:history="1">
        <w:r>
          <w:rPr>
            <w:rStyle w:val="af6"/>
            <w:rFonts w:hint="eastAsia"/>
            <w:color w:val="4F81BD" w:themeColor="accent1"/>
            <w:sz w:val="24"/>
            <w:szCs w:val="24"/>
            <w:u w:val="single"/>
          </w:rPr>
          <w:t>https://mp.weixin.qq.com/s/jzJo4HpqepKM7SPiccCSZA</w:t>
        </w:r>
      </w:hyperlink>
    </w:p>
    <w:p w14:paraId="28F4A690" w14:textId="77777777" w:rsidR="007E2051" w:rsidRDefault="00E86B37">
      <w:pPr>
        <w:pStyle w:val="Web"/>
        <w:shd w:val="clear" w:color="auto" w:fill="FFFFFF"/>
        <w:adjustRightInd w:val="0"/>
        <w:snapToGrid w:val="0"/>
        <w:spacing w:before="0" w:beforeAutospacing="0" w:after="0" w:afterAutospacing="0"/>
        <w:ind w:firstLineChars="200" w:firstLine="480"/>
        <w:rPr>
          <w:rStyle w:val="af4"/>
          <w:rFonts w:cs="SimSun"/>
          <w:b w:val="0"/>
          <w:bCs w:val="0"/>
        </w:rPr>
      </w:pPr>
      <w:r>
        <w:rPr>
          <w:rStyle w:val="af4"/>
          <w:rFonts w:cs="SimSun" w:hint="eastAsia"/>
          <w:b w:val="0"/>
          <w:bCs w:val="0"/>
        </w:rPr>
        <w:t>虽然法律规定，派遣公司与用工单位需承担共同责任，可是当工人被随意克扣工资、不按月发放工资、不按规定结付加班工资等的时候，两个公司间必然互相推卸责任。更严重的是，部分公司采取“虚假劳务派遣”的陷阱来蒙骗工人。劳务派遣引入了多方雇佣关系，实质目的并非提高效率，而是为了推卸责任、阻碍劳</w:t>
      </w:r>
      <w:r>
        <w:rPr>
          <w:rStyle w:val="af4"/>
          <w:rFonts w:cs="SimSun" w:hint="eastAsia"/>
          <w:b w:val="0"/>
          <w:bCs w:val="0"/>
        </w:rPr>
        <w:t>动者维权。用工灵活性的增加，变相降低了劳动者工作稳定性和工作待遇，也阻碍了工人维护自己的劳动权益。</w:t>
      </w:r>
    </w:p>
    <w:p w14:paraId="4CA6B09D" w14:textId="77777777" w:rsidR="007E2051" w:rsidRDefault="007E2051">
      <w:pPr>
        <w:rPr>
          <w:rFonts w:ascii="Times New Roman" w:hAnsi="Times New Roman"/>
          <w:bCs/>
          <w:sz w:val="24"/>
          <w:szCs w:val="24"/>
        </w:rPr>
      </w:pPr>
    </w:p>
    <w:p w14:paraId="31D249C2"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86" w:name="_Toc21543"/>
      <w:r>
        <w:rPr>
          <w:rFonts w:ascii="Times New Roman" w:hAnsi="Times New Roman" w:hint="eastAsia"/>
          <w:b/>
          <w:bCs/>
          <w:sz w:val="24"/>
          <w:szCs w:val="24"/>
        </w:rPr>
        <w:lastRenderedPageBreak/>
        <w:t>巨头杀入“社区团购”，美团的“同舟计划”救不了骑手</w:t>
      </w:r>
      <w:r>
        <w:rPr>
          <w:rFonts w:ascii="Times New Roman" w:hAnsi="Times New Roman" w:hint="eastAsia"/>
          <w:b/>
          <w:bCs/>
          <w:sz w:val="24"/>
          <w:szCs w:val="24"/>
        </w:rPr>
        <w:t xml:space="preserve"> </w:t>
      </w:r>
      <w:r>
        <w:rPr>
          <w:rFonts w:ascii="Times New Roman" w:hAnsi="Times New Roman" w:hint="eastAsia"/>
          <w:b/>
          <w:bCs/>
          <w:sz w:val="24"/>
          <w:szCs w:val="24"/>
        </w:rPr>
        <w:t>，滴滴推出新规令司机不满｜行业剪报</w:t>
      </w:r>
      <w:bookmarkEnd w:id="386"/>
    </w:p>
    <w:p w14:paraId="6B645F55"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服务业劳洞</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14:paraId="04AA2124" w14:textId="77777777" w:rsidR="007E2051" w:rsidRDefault="00E86B37">
      <w:pPr>
        <w:spacing w:line="240" w:lineRule="auto"/>
        <w:rPr>
          <w:rStyle w:val="af6"/>
          <w:color w:val="4F81BD" w:themeColor="accent1"/>
          <w:sz w:val="24"/>
          <w:szCs w:val="24"/>
          <w:u w:val="single"/>
        </w:rPr>
      </w:pPr>
      <w:hyperlink r:id="rId46" w:history="1">
        <w:r>
          <w:rPr>
            <w:rStyle w:val="af6"/>
            <w:rFonts w:hint="eastAsia"/>
            <w:color w:val="4F81BD" w:themeColor="accent1"/>
            <w:sz w:val="24"/>
            <w:szCs w:val="24"/>
            <w:u w:val="single"/>
          </w:rPr>
          <w:t>https://mp.weixin.qq.com/s/GLp8LFvWn_xGPgDC3uWu2g</w:t>
        </w:r>
      </w:hyperlink>
    </w:p>
    <w:p w14:paraId="0DC60CDE"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本期剪报摘取</w:t>
      </w:r>
      <w:r>
        <w:rPr>
          <w:rFonts w:ascii="Times New Roman" w:hAnsi="Times New Roman" w:hint="eastAsia"/>
          <w:bCs/>
          <w:sz w:val="24"/>
          <w:szCs w:val="24"/>
        </w:rPr>
        <w:t>11-12</w:t>
      </w:r>
      <w:r>
        <w:rPr>
          <w:rFonts w:ascii="Times New Roman" w:hAnsi="Times New Roman" w:hint="eastAsia"/>
          <w:bCs/>
          <w:sz w:val="24"/>
          <w:szCs w:val="24"/>
        </w:rPr>
        <w:t>月份核心新闻，介绍了热门的社区团购对摊贩的影响、家政工行业的第一个集体合同、餐饮业底薪状况、滴滴的垄断与无良，以及公车司机、外卖骑手、教师欠薪的消息。</w:t>
      </w:r>
    </w:p>
    <w:p w14:paraId="01E84944" w14:textId="77777777" w:rsidR="007E2051" w:rsidRDefault="007E2051">
      <w:pPr>
        <w:ind w:firstLineChars="200" w:firstLine="480"/>
        <w:rPr>
          <w:rFonts w:ascii="Times New Roman" w:hAnsi="Times New Roman"/>
          <w:bCs/>
          <w:sz w:val="24"/>
          <w:szCs w:val="24"/>
        </w:rPr>
      </w:pPr>
    </w:p>
    <w:p w14:paraId="474F540D"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87" w:name="_Toc26669"/>
      <w:r>
        <w:rPr>
          <w:rFonts w:ascii="Times New Roman" w:hAnsi="Times New Roman" w:hint="eastAsia"/>
          <w:b/>
          <w:bCs/>
          <w:sz w:val="24"/>
          <w:szCs w:val="24"/>
        </w:rPr>
        <w:t>最高院：按营业执照地址邮寄法律文书，他人代收视为送达</w:t>
      </w:r>
      <w:bookmarkEnd w:id="387"/>
    </w:p>
    <w:p w14:paraId="49583FDB"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14:paraId="599689D3" w14:textId="77777777" w:rsidR="007E2051" w:rsidRDefault="00E86B37">
      <w:pPr>
        <w:spacing w:line="240" w:lineRule="auto"/>
        <w:rPr>
          <w:rStyle w:val="af6"/>
          <w:color w:val="4F81BD" w:themeColor="accent1"/>
          <w:sz w:val="24"/>
          <w:szCs w:val="24"/>
          <w:u w:val="single"/>
        </w:rPr>
      </w:pPr>
      <w:hyperlink r:id="rId47" w:history="1">
        <w:r>
          <w:rPr>
            <w:rStyle w:val="af6"/>
            <w:rFonts w:hint="eastAsia"/>
            <w:color w:val="4F81BD" w:themeColor="accent1"/>
            <w:sz w:val="24"/>
            <w:szCs w:val="24"/>
            <w:u w:val="single"/>
          </w:rPr>
          <w:t>https://mp.weixin.qq.com/s/T27DnC_UrHwJgNLVgs-hpw</w:t>
        </w:r>
      </w:hyperlink>
    </w:p>
    <w:p w14:paraId="7F32589D" w14:textId="77777777" w:rsidR="007E2051" w:rsidRDefault="00E86B37">
      <w:pPr>
        <w:ind w:firstLineChars="200" w:firstLine="480"/>
        <w:rPr>
          <w:rFonts w:ascii="Times New Roman" w:hAnsi="Times New Roman"/>
          <w:bCs/>
          <w:sz w:val="24"/>
          <w:szCs w:val="24"/>
        </w:rPr>
      </w:pPr>
      <w:r>
        <w:rPr>
          <w:rFonts w:ascii="Times New Roman" w:hAnsi="Times New Roman" w:hint="eastAsia"/>
          <w:bCs/>
          <w:sz w:val="24"/>
          <w:szCs w:val="24"/>
        </w:rPr>
        <w:t>本文介绍了最高院的一起判例，裁判要旨包括：</w:t>
      </w:r>
    </w:p>
    <w:p w14:paraId="497E6DA1" w14:textId="77777777" w:rsidR="007E2051" w:rsidRDefault="00E86B37">
      <w:pPr>
        <w:numPr>
          <w:ilvl w:val="0"/>
          <w:numId w:val="7"/>
        </w:numPr>
        <w:ind w:left="480" w:hangingChars="200" w:hanging="480"/>
        <w:rPr>
          <w:rFonts w:ascii="Times New Roman" w:hAnsi="Times New Roman"/>
          <w:bCs/>
          <w:sz w:val="24"/>
          <w:szCs w:val="24"/>
        </w:rPr>
      </w:pPr>
      <w:r>
        <w:rPr>
          <w:rFonts w:ascii="Times New Roman" w:hAnsi="Times New Roman" w:hint="eastAsia"/>
          <w:bCs/>
          <w:sz w:val="24"/>
          <w:szCs w:val="24"/>
        </w:rPr>
        <w:t>法院按照受送达人营业执照载明的单位名称及地址邮寄法律文书，快递单回执载明邮件妥投、他人代收，即应视为送达成功。至于代收人身份、签收过程、内部转交程序等均非法院送达的审查内容。</w:t>
      </w:r>
    </w:p>
    <w:p w14:paraId="1240973A" w14:textId="77777777" w:rsidR="007E2051" w:rsidRDefault="00E86B37">
      <w:pPr>
        <w:numPr>
          <w:ilvl w:val="0"/>
          <w:numId w:val="7"/>
        </w:numPr>
        <w:ind w:left="480" w:hangingChars="200" w:hanging="480"/>
        <w:rPr>
          <w:rFonts w:ascii="Times New Roman" w:hAnsi="Times New Roman"/>
          <w:bCs/>
          <w:sz w:val="24"/>
          <w:szCs w:val="24"/>
        </w:rPr>
      </w:pPr>
      <w:r>
        <w:rPr>
          <w:rFonts w:ascii="Times New Roman" w:hAnsi="Times New Roman" w:hint="eastAsia"/>
          <w:bCs/>
          <w:sz w:val="24"/>
          <w:szCs w:val="24"/>
        </w:rPr>
        <w:t>因被告违约产生纠纷，原告委托律师提起诉讼的费用系维权的必然支出和直接损失，只要收费标准符合规定，且双方合同中对于律师费承担有约定的，法院应予支持。</w:t>
      </w:r>
    </w:p>
    <w:p w14:paraId="52F64876" w14:textId="77777777" w:rsidR="007E2051" w:rsidRDefault="007E2051">
      <w:pPr>
        <w:spacing w:line="240" w:lineRule="auto"/>
        <w:rPr>
          <w:rStyle w:val="af8"/>
          <w:color w:val="4F81BD" w:themeColor="accent1"/>
          <w:u w:val="single"/>
        </w:rPr>
      </w:pPr>
    </w:p>
    <w:p w14:paraId="4D46C024" w14:textId="77777777" w:rsidR="007E2051" w:rsidRDefault="00E86B37">
      <w:pPr>
        <w:pStyle w:val="ListParagraph1"/>
        <w:numPr>
          <w:ilvl w:val="1"/>
          <w:numId w:val="5"/>
        </w:numPr>
        <w:spacing w:beforeLines="50" w:before="156"/>
        <w:ind w:firstLineChars="0"/>
        <w:outlineLvl w:val="1"/>
        <w:rPr>
          <w:rFonts w:ascii="Times New Roman" w:hAnsi="Times New Roman"/>
          <w:b/>
          <w:bCs/>
          <w:sz w:val="24"/>
          <w:szCs w:val="24"/>
        </w:rPr>
      </w:pPr>
      <w:bookmarkStart w:id="388" w:name="_Toc31792"/>
      <w:r>
        <w:rPr>
          <w:rFonts w:ascii="Times New Roman" w:hAnsi="Times New Roman" w:hint="eastAsia"/>
          <w:b/>
          <w:bCs/>
          <w:sz w:val="24"/>
          <w:szCs w:val="24"/>
        </w:rPr>
        <w:t>当工作与生命被疫情、算法和流水线改变</w:t>
      </w:r>
      <w:r>
        <w:rPr>
          <w:rFonts w:ascii="Times New Roman" w:hAnsi="Times New Roman" w:hint="eastAsia"/>
          <w:b/>
          <w:bCs/>
          <w:sz w:val="24"/>
          <w:szCs w:val="24"/>
        </w:rPr>
        <w:t xml:space="preserve"> | 2020</w:t>
      </w:r>
      <w:r>
        <w:rPr>
          <w:rFonts w:ascii="Times New Roman" w:hAnsi="Times New Roman" w:hint="eastAsia"/>
          <w:b/>
          <w:bCs/>
          <w:sz w:val="24"/>
          <w:szCs w:val="24"/>
        </w:rPr>
        <w:t>年劳动者新闻盘点</w:t>
      </w:r>
      <w:bookmarkEnd w:id="388"/>
    </w:p>
    <w:p w14:paraId="2E4606C9" w14:textId="77777777" w:rsidR="007E2051" w:rsidRDefault="00E86B3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界面文化</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14:paraId="4F7F2177" w14:textId="77777777" w:rsidR="007E2051" w:rsidRDefault="00E86B37">
      <w:pPr>
        <w:spacing w:line="240" w:lineRule="auto"/>
        <w:rPr>
          <w:rStyle w:val="af6"/>
          <w:color w:val="4F81BD" w:themeColor="accent1"/>
          <w:sz w:val="24"/>
          <w:szCs w:val="24"/>
          <w:u w:val="single"/>
        </w:rPr>
      </w:pPr>
      <w:hyperlink r:id="rId48" w:history="1">
        <w:r>
          <w:rPr>
            <w:rStyle w:val="af6"/>
            <w:rFonts w:hint="eastAsia"/>
            <w:color w:val="4F81BD" w:themeColor="accent1"/>
            <w:sz w:val="24"/>
            <w:szCs w:val="24"/>
            <w:u w:val="single"/>
          </w:rPr>
          <w:t>https://mp.weixin.qq.com/s/cVHO1sQkSe5gpupxb1FXiQ</w:t>
        </w:r>
      </w:hyperlink>
    </w:p>
    <w:p w14:paraId="5B33A0E7" w14:textId="77777777" w:rsidR="007E2051" w:rsidRDefault="00E86B37">
      <w:pPr>
        <w:ind w:firstLineChars="200" w:firstLine="480"/>
        <w:rPr>
          <w:rFonts w:ascii="Times New Roman" w:hAnsi="Times New Roman"/>
          <w:b/>
          <w:sz w:val="24"/>
          <w:szCs w:val="24"/>
        </w:rPr>
      </w:pPr>
      <w:r>
        <w:rPr>
          <w:rFonts w:ascii="Times New Roman" w:hAnsi="Times New Roman" w:hint="eastAsia"/>
          <w:bCs/>
          <w:sz w:val="24"/>
          <w:szCs w:val="24"/>
        </w:rPr>
        <w:t>新冠病毒肆虐，尽管在全球经济陷入衰退之时，中国以</w:t>
      </w:r>
      <w:r>
        <w:rPr>
          <w:rFonts w:ascii="Times New Roman" w:hAnsi="Times New Roman" w:hint="eastAsia"/>
          <w:bCs/>
          <w:sz w:val="24"/>
          <w:szCs w:val="24"/>
        </w:rPr>
        <w:t>1.8%</w:t>
      </w:r>
      <w:r>
        <w:rPr>
          <w:rFonts w:ascii="Times New Roman" w:hAnsi="Times New Roman" w:hint="eastAsia"/>
          <w:bCs/>
          <w:sz w:val="24"/>
          <w:szCs w:val="24"/>
        </w:rPr>
        <w:t>的</w:t>
      </w:r>
      <w:r>
        <w:rPr>
          <w:rFonts w:ascii="Times New Roman" w:hAnsi="Times New Roman" w:hint="eastAsia"/>
          <w:bCs/>
          <w:sz w:val="24"/>
          <w:szCs w:val="24"/>
        </w:rPr>
        <w:t>GDP</w:t>
      </w:r>
      <w:r>
        <w:rPr>
          <w:rFonts w:ascii="Times New Roman" w:hAnsi="Times New Roman" w:hint="eastAsia"/>
          <w:bCs/>
          <w:sz w:val="24"/>
          <w:szCs w:val="24"/>
        </w:rPr>
        <w:t>增速保持经济增长，但国内的就业形势依然不容乐观。另一方面，中国劳动者与资方关系也愈发紧张：外卖骑手身陷算法围城，零工经济对效率的追求不断挤压劳工权益；白领与雇主之间的劳资博弈从“</w:t>
      </w:r>
      <w:r>
        <w:rPr>
          <w:rFonts w:ascii="Times New Roman" w:hAnsi="Times New Roman" w:hint="eastAsia"/>
          <w:bCs/>
          <w:sz w:val="24"/>
          <w:szCs w:val="24"/>
        </w:rPr>
        <w:t>996</w:t>
      </w:r>
      <w:r>
        <w:rPr>
          <w:rFonts w:ascii="Times New Roman" w:hAnsi="Times New Roman" w:hint="eastAsia"/>
          <w:bCs/>
          <w:sz w:val="24"/>
          <w:szCs w:val="24"/>
        </w:rPr>
        <w:t>”蔓延到对如厕自由的争夺。在资本缺乏监督和约束的情况下，不占有生产资料与工具的人们，永远有剩余价值可以压榨。</w:t>
      </w:r>
    </w:p>
    <w:sectPr w:rsidR="007E2051">
      <w:headerReference w:type="default" r:id="rId49"/>
      <w:pgSz w:w="11906" w:h="16838"/>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5F20" w14:textId="77777777" w:rsidR="00E86B37" w:rsidRDefault="00E86B37">
      <w:pPr>
        <w:spacing w:line="240" w:lineRule="auto"/>
      </w:pPr>
      <w:r>
        <w:separator/>
      </w:r>
    </w:p>
  </w:endnote>
  <w:endnote w:type="continuationSeparator" w:id="0">
    <w:p w14:paraId="5D25D3BE" w14:textId="77777777" w:rsidR="00E86B37" w:rsidRDefault="00E86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TXihei">
    <w:altName w:val="微软雅黑"/>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C7E8" w14:textId="77777777" w:rsidR="007E2051" w:rsidRDefault="00E86B37">
    <w:pPr>
      <w:pStyle w:val="a9"/>
      <w:ind w:right="360"/>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BFFF2" w14:textId="77777777" w:rsidR="007E2051" w:rsidRDefault="00E86B37">
    <w:pPr>
      <w:pStyle w:val="a9"/>
      <w:ind w:right="360"/>
      <w:jc w:val="left"/>
    </w:pPr>
    <w:r>
      <w:rPr>
        <w:rFonts w:eastAsia="STXihei" w:hint="eastAsia"/>
        <w:color w:val="000000"/>
        <w:sz w:val="22"/>
        <w:szCs w:val="22"/>
        <w:highlight w:val="lightGray"/>
      </w:rPr>
      <w:t>职安健电子报</w:t>
    </w:r>
    <w:r>
      <w:rPr>
        <w:rFonts w:eastAsia="STXihei"/>
        <w:color w:val="000000"/>
        <w:sz w:val="22"/>
        <w:szCs w:val="22"/>
        <w:highlight w:val="lightGray"/>
      </w:rPr>
      <w:t xml:space="preserve"> </w:t>
    </w:r>
    <w:r>
      <w:rPr>
        <w:rFonts w:eastAsia="STXihei" w:hint="eastAsia"/>
        <w:color w:val="000000"/>
        <w:sz w:val="22"/>
        <w:szCs w:val="22"/>
        <w:highlight w:val="lightGray"/>
      </w:rPr>
      <w:t>第</w:t>
    </w:r>
    <w:r>
      <w:rPr>
        <w:rFonts w:eastAsia="STXihei" w:hint="eastAsia"/>
        <w:color w:val="000000"/>
        <w:sz w:val="22"/>
        <w:szCs w:val="22"/>
        <w:highlight w:val="lightGray"/>
        <w:lang w:val="en-US"/>
      </w:rPr>
      <w:t>101</w:t>
    </w:r>
    <w:r>
      <w:rPr>
        <w:rFonts w:eastAsia="STXihei" w:hint="eastAsia"/>
        <w:color w:val="000000"/>
        <w:sz w:val="22"/>
        <w:szCs w:val="22"/>
        <w:highlight w:val="lightGray"/>
      </w:rPr>
      <w:t>期</w:t>
    </w:r>
    <w:r>
      <w:rPr>
        <w:rFonts w:eastAsia="STXihei"/>
        <w:color w:val="000000"/>
        <w:sz w:val="22"/>
        <w:szCs w:val="22"/>
        <w:highlight w:val="lightGray"/>
      </w:rPr>
      <w:t xml:space="preserve">  20</w:t>
    </w:r>
    <w:r>
      <w:rPr>
        <w:rFonts w:eastAsia="STXihei" w:hint="eastAsia"/>
        <w:color w:val="000000"/>
        <w:sz w:val="22"/>
        <w:szCs w:val="22"/>
        <w:highlight w:val="lightGray"/>
      </w:rPr>
      <w:t>2</w:t>
    </w:r>
    <w:r>
      <w:rPr>
        <w:rFonts w:eastAsia="STXihei" w:hint="eastAsia"/>
        <w:color w:val="000000"/>
        <w:sz w:val="22"/>
        <w:szCs w:val="22"/>
        <w:highlight w:val="lightGray"/>
        <w:lang w:val="en-US"/>
      </w:rPr>
      <w:t>1</w:t>
    </w:r>
    <w:r>
      <w:rPr>
        <w:rFonts w:eastAsia="STXihei" w:hint="eastAsia"/>
        <w:color w:val="000000"/>
        <w:sz w:val="22"/>
        <w:szCs w:val="22"/>
        <w:highlight w:val="lightGray"/>
      </w:rPr>
      <w:t>年</w:t>
    </w:r>
    <w:r>
      <w:rPr>
        <w:rFonts w:eastAsia="STXihei" w:hint="eastAsia"/>
        <w:color w:val="000000"/>
        <w:sz w:val="22"/>
        <w:szCs w:val="22"/>
        <w:highlight w:val="lightGray"/>
        <w:lang w:val="en-US"/>
      </w:rPr>
      <w:t>1</w:t>
    </w:r>
    <w:r>
      <w:rPr>
        <w:rFonts w:eastAsia="STXihei" w:hint="eastAsia"/>
        <w:color w:val="000000"/>
        <w:sz w:val="22"/>
        <w:szCs w:val="22"/>
        <w:highlight w:val="lightGray"/>
      </w:rPr>
      <w:t>月</w:t>
    </w:r>
    <w:r>
      <w:rPr>
        <w:rFonts w:eastAsia="STXihei" w:hint="eastAsia"/>
        <w:color w:val="000000"/>
        <w:sz w:val="22"/>
        <w:szCs w:val="22"/>
        <w:highlight w:val="lightGray"/>
        <w:lang w:val="en-US"/>
      </w:rPr>
      <w:t>1</w:t>
    </w:r>
    <w:r>
      <w:rPr>
        <w:rFonts w:eastAsia="STXihei" w:hint="eastAsia"/>
        <w:color w:val="000000"/>
        <w:sz w:val="22"/>
        <w:szCs w:val="22"/>
        <w:highlight w:val="lightGray"/>
      </w:rPr>
      <w:t>日</w:t>
    </w:r>
    <w:r>
      <w:rPr>
        <w:rFonts w:eastAsia="STXihei" w:hint="eastAsia"/>
        <w:color w:val="000000"/>
        <w:sz w:val="22"/>
        <w:szCs w:val="22"/>
      </w:rPr>
      <w:t xml:space="preserve">                 </w:t>
    </w:r>
    <w:r>
      <w:rPr>
        <w:rFonts w:eastAsia="STXihei" w:hint="eastAsia"/>
        <w:color w:val="000000"/>
        <w:sz w:val="22"/>
        <w:szCs w:val="22"/>
        <w:lang w:val="en-US"/>
      </w:rPr>
      <w:t xml:space="preserve"> </w:t>
    </w:r>
    <w:r>
      <w:rPr>
        <w:rFonts w:eastAsia="STXihei" w:hint="eastAsia"/>
        <w:color w:val="000000"/>
        <w:sz w:val="22"/>
        <w:szCs w:val="22"/>
      </w:rPr>
      <w:t xml:space="preserve">   </w:t>
    </w:r>
    <w:r>
      <w:rPr>
        <w:rFonts w:eastAsia="STXihei"/>
        <w:color w:val="000000"/>
        <w:sz w:val="22"/>
        <w:szCs w:val="22"/>
      </w:rPr>
      <w:t xml:space="preserve">           </w:t>
    </w:r>
    <w:r>
      <w:rPr>
        <w:rFonts w:eastAsia="STXihei" w:hint="eastAsia"/>
        <w:color w:val="000000"/>
        <w:sz w:val="22"/>
        <w:szCs w:val="22"/>
        <w:lang w:val="en-US"/>
      </w:rPr>
      <w:t xml:space="preserve">   </w:t>
    </w:r>
    <w:r>
      <w:rPr>
        <w:rFonts w:eastAsia="STXihei"/>
        <w:color w:val="000000"/>
        <w:sz w:val="22"/>
        <w:szCs w:val="22"/>
      </w:rPr>
      <w:t xml:space="preserve">   </w:t>
    </w:r>
    <w:r>
      <w:rPr>
        <w:rFonts w:eastAsia="STXihei"/>
        <w:color w:val="000000"/>
        <w:sz w:val="22"/>
        <w:szCs w:val="22"/>
      </w:rPr>
      <w:fldChar w:fldCharType="begin"/>
    </w:r>
    <w:r>
      <w:rPr>
        <w:rFonts w:eastAsia="STXihei"/>
        <w:color w:val="000000"/>
        <w:sz w:val="22"/>
        <w:szCs w:val="22"/>
      </w:rPr>
      <w:instrText>PAGE   \* MERGEFORMAT</w:instrText>
    </w:r>
    <w:r>
      <w:rPr>
        <w:rFonts w:eastAsia="STXihei"/>
        <w:color w:val="000000"/>
        <w:sz w:val="22"/>
        <w:szCs w:val="22"/>
      </w:rPr>
      <w:fldChar w:fldCharType="separate"/>
    </w:r>
    <w:r>
      <w:rPr>
        <w:rFonts w:eastAsia="STXihei"/>
        <w:color w:val="000000"/>
        <w:sz w:val="22"/>
        <w:szCs w:val="22"/>
      </w:rPr>
      <w:t>3</w:t>
    </w:r>
    <w:r>
      <w:rPr>
        <w:rFonts w:eastAsia="STXihe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329A" w14:textId="77777777" w:rsidR="00E86B37" w:rsidRDefault="00E86B37">
      <w:pPr>
        <w:spacing w:line="240" w:lineRule="auto"/>
      </w:pPr>
      <w:r>
        <w:separator/>
      </w:r>
    </w:p>
  </w:footnote>
  <w:footnote w:type="continuationSeparator" w:id="0">
    <w:p w14:paraId="30A111D4" w14:textId="77777777" w:rsidR="00E86B37" w:rsidRDefault="00E86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C06A1" w14:textId="77777777" w:rsidR="007E2051" w:rsidRDefault="007E205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CC0E" w14:textId="77777777" w:rsidR="007E2051" w:rsidRDefault="007E2051">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4AEC" w14:textId="77777777" w:rsidR="007E2051" w:rsidRDefault="00E86B37">
    <w:pPr>
      <w:pStyle w:val="ab"/>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rPr>
      <w:t>工伤、安全事故</w:t>
    </w:r>
  </w:p>
  <w:p w14:paraId="3D610591" w14:textId="77777777" w:rsidR="007E2051" w:rsidRDefault="007E2051">
    <w:pPr>
      <w:pStyle w:val="ab"/>
      <w:pBdr>
        <w:bottom w:val="none" w:sz="0" w:space="0" w:color="auto"/>
      </w:pBd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B77D"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职业卫生、安全规定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B531"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职业危害与预防</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8E5D"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社会保险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35DB"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女工与性别</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7C7E"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环境健康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0E63" w14:textId="77777777" w:rsidR="007E2051" w:rsidRDefault="00E86B37">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其他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F986D8"/>
    <w:multiLevelType w:val="singleLevel"/>
    <w:tmpl w:val="C0F986D8"/>
    <w:lvl w:ilvl="0">
      <w:start w:val="1"/>
      <w:numFmt w:val="decimalEnclosedCircleChinese"/>
      <w:suff w:val="nothing"/>
      <w:lvlText w:val="%1　"/>
      <w:lvlJc w:val="left"/>
      <w:pPr>
        <w:ind w:left="0" w:firstLine="400"/>
      </w:pPr>
      <w:rPr>
        <w:rFonts w:hint="eastAsia"/>
      </w:rPr>
    </w:lvl>
  </w:abstractNum>
  <w:abstractNum w:abstractNumId="1" w15:restartNumberingAfterBreak="0">
    <w:nsid w:val="05983962"/>
    <w:multiLevelType w:val="multilevel"/>
    <w:tmpl w:val="05983962"/>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9EE7EC4"/>
    <w:multiLevelType w:val="multilevel"/>
    <w:tmpl w:val="19EE7EC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7E543E5"/>
    <w:multiLevelType w:val="multilevel"/>
    <w:tmpl w:val="27E543E5"/>
    <w:lvl w:ilvl="0">
      <w:start w:val="1"/>
      <w:numFmt w:val="decimal"/>
      <w:pStyle w:val="2"/>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913130"/>
    <w:multiLevelType w:val="multilevel"/>
    <w:tmpl w:val="4F913130"/>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62941B8A"/>
    <w:multiLevelType w:val="multilevel"/>
    <w:tmpl w:val="62941B8A"/>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786F0E58"/>
    <w:multiLevelType w:val="multilevel"/>
    <w:tmpl w:val="786F0E58"/>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51"/>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5C7F"/>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5810"/>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B37"/>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C4B67"/>
    <w:rsid w:val="01425307"/>
    <w:rsid w:val="016619EF"/>
    <w:rsid w:val="019023E3"/>
    <w:rsid w:val="01A251FD"/>
    <w:rsid w:val="01E82227"/>
    <w:rsid w:val="02013AE9"/>
    <w:rsid w:val="024C5A34"/>
    <w:rsid w:val="028B57C0"/>
    <w:rsid w:val="034E33C9"/>
    <w:rsid w:val="035C03B5"/>
    <w:rsid w:val="045D4461"/>
    <w:rsid w:val="048A6EEC"/>
    <w:rsid w:val="049A34F8"/>
    <w:rsid w:val="04A24645"/>
    <w:rsid w:val="04DA7951"/>
    <w:rsid w:val="04E9196F"/>
    <w:rsid w:val="04ED354D"/>
    <w:rsid w:val="04EF5719"/>
    <w:rsid w:val="053276A7"/>
    <w:rsid w:val="05686611"/>
    <w:rsid w:val="059D09FC"/>
    <w:rsid w:val="05AC0E4C"/>
    <w:rsid w:val="05DF7013"/>
    <w:rsid w:val="05F818FB"/>
    <w:rsid w:val="05FB47C1"/>
    <w:rsid w:val="062E6B37"/>
    <w:rsid w:val="06366637"/>
    <w:rsid w:val="06476300"/>
    <w:rsid w:val="06A625FE"/>
    <w:rsid w:val="06BA7019"/>
    <w:rsid w:val="07195F21"/>
    <w:rsid w:val="072E0EDE"/>
    <w:rsid w:val="0772658A"/>
    <w:rsid w:val="079124AE"/>
    <w:rsid w:val="0829312C"/>
    <w:rsid w:val="08ED5810"/>
    <w:rsid w:val="092928E0"/>
    <w:rsid w:val="092E4B8A"/>
    <w:rsid w:val="095F0850"/>
    <w:rsid w:val="0A515F61"/>
    <w:rsid w:val="0A554431"/>
    <w:rsid w:val="0AE02BA3"/>
    <w:rsid w:val="0B74064E"/>
    <w:rsid w:val="0BE25768"/>
    <w:rsid w:val="0BEC731A"/>
    <w:rsid w:val="0C363E62"/>
    <w:rsid w:val="0C485672"/>
    <w:rsid w:val="0C9D425A"/>
    <w:rsid w:val="0CB57D91"/>
    <w:rsid w:val="0D663E90"/>
    <w:rsid w:val="0D8D14F7"/>
    <w:rsid w:val="0DA62A04"/>
    <w:rsid w:val="0DE325E6"/>
    <w:rsid w:val="0DF5371A"/>
    <w:rsid w:val="0E172EED"/>
    <w:rsid w:val="0E2F33B0"/>
    <w:rsid w:val="0E49048F"/>
    <w:rsid w:val="0EB91E4F"/>
    <w:rsid w:val="0EDA1621"/>
    <w:rsid w:val="0F4416FA"/>
    <w:rsid w:val="0FF35DE0"/>
    <w:rsid w:val="10311BC0"/>
    <w:rsid w:val="105B0CBE"/>
    <w:rsid w:val="10652AD9"/>
    <w:rsid w:val="10694328"/>
    <w:rsid w:val="107B54BA"/>
    <w:rsid w:val="10BB17B7"/>
    <w:rsid w:val="10C57B74"/>
    <w:rsid w:val="112113AF"/>
    <w:rsid w:val="117E7372"/>
    <w:rsid w:val="11993F04"/>
    <w:rsid w:val="11A74AA5"/>
    <w:rsid w:val="11A82FC9"/>
    <w:rsid w:val="123C4B6B"/>
    <w:rsid w:val="12841A61"/>
    <w:rsid w:val="128B32D7"/>
    <w:rsid w:val="12993950"/>
    <w:rsid w:val="12E47E76"/>
    <w:rsid w:val="1315385D"/>
    <w:rsid w:val="13196DA9"/>
    <w:rsid w:val="136B5605"/>
    <w:rsid w:val="137465BB"/>
    <w:rsid w:val="13EB2BD9"/>
    <w:rsid w:val="14256EFB"/>
    <w:rsid w:val="14A5774E"/>
    <w:rsid w:val="14B60035"/>
    <w:rsid w:val="14C220E5"/>
    <w:rsid w:val="14E83891"/>
    <w:rsid w:val="15977CE0"/>
    <w:rsid w:val="15AE2885"/>
    <w:rsid w:val="15D87AE3"/>
    <w:rsid w:val="15F53073"/>
    <w:rsid w:val="1672616A"/>
    <w:rsid w:val="16CB0E57"/>
    <w:rsid w:val="16D46762"/>
    <w:rsid w:val="17AB2D0F"/>
    <w:rsid w:val="17BD0B18"/>
    <w:rsid w:val="183F6413"/>
    <w:rsid w:val="184B3CD7"/>
    <w:rsid w:val="18A11C53"/>
    <w:rsid w:val="19410D48"/>
    <w:rsid w:val="19511AFF"/>
    <w:rsid w:val="19CF3820"/>
    <w:rsid w:val="19DF6BEA"/>
    <w:rsid w:val="19E73886"/>
    <w:rsid w:val="19F523EC"/>
    <w:rsid w:val="19FF1DCA"/>
    <w:rsid w:val="1A2B578B"/>
    <w:rsid w:val="1A346A81"/>
    <w:rsid w:val="1A7116D2"/>
    <w:rsid w:val="1AA02188"/>
    <w:rsid w:val="1B374C18"/>
    <w:rsid w:val="1B56360A"/>
    <w:rsid w:val="1B6F5979"/>
    <w:rsid w:val="1D0972D6"/>
    <w:rsid w:val="1D9B1204"/>
    <w:rsid w:val="1DB26BC7"/>
    <w:rsid w:val="1DC61D04"/>
    <w:rsid w:val="1DE210E1"/>
    <w:rsid w:val="1DFE44DE"/>
    <w:rsid w:val="1E1A1D9E"/>
    <w:rsid w:val="1E402C72"/>
    <w:rsid w:val="1E4C5923"/>
    <w:rsid w:val="1E620ADD"/>
    <w:rsid w:val="1E994579"/>
    <w:rsid w:val="1ECF247D"/>
    <w:rsid w:val="1F6B744D"/>
    <w:rsid w:val="1FB50161"/>
    <w:rsid w:val="1FE44ACF"/>
    <w:rsid w:val="1FF64BB9"/>
    <w:rsid w:val="20451D80"/>
    <w:rsid w:val="20781A7A"/>
    <w:rsid w:val="20C25C9D"/>
    <w:rsid w:val="20C91C50"/>
    <w:rsid w:val="2134689E"/>
    <w:rsid w:val="21383314"/>
    <w:rsid w:val="21731D4E"/>
    <w:rsid w:val="21D06513"/>
    <w:rsid w:val="222011CA"/>
    <w:rsid w:val="224D2C7F"/>
    <w:rsid w:val="22A00F09"/>
    <w:rsid w:val="230F7081"/>
    <w:rsid w:val="2315396A"/>
    <w:rsid w:val="23B64168"/>
    <w:rsid w:val="23CA0FD6"/>
    <w:rsid w:val="23EF1699"/>
    <w:rsid w:val="23FB0D02"/>
    <w:rsid w:val="24145000"/>
    <w:rsid w:val="24451BB0"/>
    <w:rsid w:val="24684CB2"/>
    <w:rsid w:val="2475607F"/>
    <w:rsid w:val="24B46C9D"/>
    <w:rsid w:val="25485289"/>
    <w:rsid w:val="260A51DD"/>
    <w:rsid w:val="2688328D"/>
    <w:rsid w:val="26CB076E"/>
    <w:rsid w:val="27090F01"/>
    <w:rsid w:val="27290212"/>
    <w:rsid w:val="27365FED"/>
    <w:rsid w:val="27600C5C"/>
    <w:rsid w:val="277E70B8"/>
    <w:rsid w:val="27925B6A"/>
    <w:rsid w:val="27CE7C04"/>
    <w:rsid w:val="280D5956"/>
    <w:rsid w:val="28482097"/>
    <w:rsid w:val="288E42CB"/>
    <w:rsid w:val="290A1A59"/>
    <w:rsid w:val="29197992"/>
    <w:rsid w:val="293C2931"/>
    <w:rsid w:val="2947413C"/>
    <w:rsid w:val="294B1056"/>
    <w:rsid w:val="29F42CFC"/>
    <w:rsid w:val="2A324DA2"/>
    <w:rsid w:val="2A4377D2"/>
    <w:rsid w:val="2ABB0264"/>
    <w:rsid w:val="2B1D2C55"/>
    <w:rsid w:val="2B215F44"/>
    <w:rsid w:val="2B993D0C"/>
    <w:rsid w:val="2BA4095D"/>
    <w:rsid w:val="2BC676DE"/>
    <w:rsid w:val="2BDE1A21"/>
    <w:rsid w:val="2C0B11BF"/>
    <w:rsid w:val="2C2C00FD"/>
    <w:rsid w:val="2C5B4D78"/>
    <w:rsid w:val="2C5F4E7B"/>
    <w:rsid w:val="2C83211E"/>
    <w:rsid w:val="2CAC69A6"/>
    <w:rsid w:val="2D4C198F"/>
    <w:rsid w:val="2D8225E3"/>
    <w:rsid w:val="2D995D72"/>
    <w:rsid w:val="2E273476"/>
    <w:rsid w:val="2E3B392D"/>
    <w:rsid w:val="2E5343C3"/>
    <w:rsid w:val="2E601300"/>
    <w:rsid w:val="2F15400E"/>
    <w:rsid w:val="2F3E3A68"/>
    <w:rsid w:val="2F7A25A2"/>
    <w:rsid w:val="2F7A7CE2"/>
    <w:rsid w:val="2FBF5651"/>
    <w:rsid w:val="2FD54B34"/>
    <w:rsid w:val="2FE929F2"/>
    <w:rsid w:val="306727E1"/>
    <w:rsid w:val="307913F7"/>
    <w:rsid w:val="31094908"/>
    <w:rsid w:val="3122256A"/>
    <w:rsid w:val="317C254D"/>
    <w:rsid w:val="318A3C87"/>
    <w:rsid w:val="31EB541A"/>
    <w:rsid w:val="322B48BF"/>
    <w:rsid w:val="326C77AB"/>
    <w:rsid w:val="329C2AD0"/>
    <w:rsid w:val="32A451CE"/>
    <w:rsid w:val="32A67F3B"/>
    <w:rsid w:val="331C1204"/>
    <w:rsid w:val="33415E8A"/>
    <w:rsid w:val="334A75F9"/>
    <w:rsid w:val="337E4D3A"/>
    <w:rsid w:val="342B5B90"/>
    <w:rsid w:val="345A5E1B"/>
    <w:rsid w:val="346C6D57"/>
    <w:rsid w:val="348E2EB5"/>
    <w:rsid w:val="34926D70"/>
    <w:rsid w:val="34D01670"/>
    <w:rsid w:val="34FA0748"/>
    <w:rsid w:val="351759B0"/>
    <w:rsid w:val="35EB2B44"/>
    <w:rsid w:val="35F665A0"/>
    <w:rsid w:val="360B0348"/>
    <w:rsid w:val="3621503C"/>
    <w:rsid w:val="36347D4E"/>
    <w:rsid w:val="363C2A04"/>
    <w:rsid w:val="364D3336"/>
    <w:rsid w:val="367A6430"/>
    <w:rsid w:val="369C5027"/>
    <w:rsid w:val="36AF378E"/>
    <w:rsid w:val="36BD731E"/>
    <w:rsid w:val="37315E77"/>
    <w:rsid w:val="376175B3"/>
    <w:rsid w:val="378D259A"/>
    <w:rsid w:val="37991C01"/>
    <w:rsid w:val="379B69A9"/>
    <w:rsid w:val="379B6A63"/>
    <w:rsid w:val="37DE07F5"/>
    <w:rsid w:val="37F147F2"/>
    <w:rsid w:val="37F94DE2"/>
    <w:rsid w:val="387D0614"/>
    <w:rsid w:val="3888685C"/>
    <w:rsid w:val="39162A32"/>
    <w:rsid w:val="391C68CC"/>
    <w:rsid w:val="394E5655"/>
    <w:rsid w:val="39673771"/>
    <w:rsid w:val="39B20022"/>
    <w:rsid w:val="39B31481"/>
    <w:rsid w:val="39CC282A"/>
    <w:rsid w:val="3A910962"/>
    <w:rsid w:val="3AC57461"/>
    <w:rsid w:val="3AC910AB"/>
    <w:rsid w:val="3AEB240B"/>
    <w:rsid w:val="3B376647"/>
    <w:rsid w:val="3B7C0730"/>
    <w:rsid w:val="3B986202"/>
    <w:rsid w:val="3CA30200"/>
    <w:rsid w:val="3CC70EDD"/>
    <w:rsid w:val="3CCE1F66"/>
    <w:rsid w:val="3D212329"/>
    <w:rsid w:val="3D2739B3"/>
    <w:rsid w:val="3D46643E"/>
    <w:rsid w:val="3D5C29C8"/>
    <w:rsid w:val="3D722B6D"/>
    <w:rsid w:val="3D8461BA"/>
    <w:rsid w:val="3D92542D"/>
    <w:rsid w:val="3DA9152A"/>
    <w:rsid w:val="3E671901"/>
    <w:rsid w:val="3ECF2120"/>
    <w:rsid w:val="3F6B1A73"/>
    <w:rsid w:val="3FFE08B2"/>
    <w:rsid w:val="405F2C66"/>
    <w:rsid w:val="406D3F40"/>
    <w:rsid w:val="40D70B0E"/>
    <w:rsid w:val="4138609E"/>
    <w:rsid w:val="417B3C68"/>
    <w:rsid w:val="41AA667B"/>
    <w:rsid w:val="41AF6E77"/>
    <w:rsid w:val="41B64B85"/>
    <w:rsid w:val="41BC5DC6"/>
    <w:rsid w:val="429E467F"/>
    <w:rsid w:val="43415099"/>
    <w:rsid w:val="434E0827"/>
    <w:rsid w:val="43D94E9E"/>
    <w:rsid w:val="4417422F"/>
    <w:rsid w:val="44402014"/>
    <w:rsid w:val="449264BA"/>
    <w:rsid w:val="44CC2109"/>
    <w:rsid w:val="44F30A24"/>
    <w:rsid w:val="45551F0B"/>
    <w:rsid w:val="45E56E88"/>
    <w:rsid w:val="462F711E"/>
    <w:rsid w:val="46C672C5"/>
    <w:rsid w:val="46D512DB"/>
    <w:rsid w:val="47304942"/>
    <w:rsid w:val="473E17C4"/>
    <w:rsid w:val="47544C1E"/>
    <w:rsid w:val="47987D2E"/>
    <w:rsid w:val="48140755"/>
    <w:rsid w:val="486F3EFE"/>
    <w:rsid w:val="48C25517"/>
    <w:rsid w:val="48D93EBE"/>
    <w:rsid w:val="49534B6C"/>
    <w:rsid w:val="49700008"/>
    <w:rsid w:val="49AD0832"/>
    <w:rsid w:val="49DA1D20"/>
    <w:rsid w:val="49EA7983"/>
    <w:rsid w:val="49FE6E3D"/>
    <w:rsid w:val="4A7B4B0E"/>
    <w:rsid w:val="4A840640"/>
    <w:rsid w:val="4AA02D37"/>
    <w:rsid w:val="4AA97535"/>
    <w:rsid w:val="4B27544F"/>
    <w:rsid w:val="4B716EDA"/>
    <w:rsid w:val="4BA65F18"/>
    <w:rsid w:val="4BD44C79"/>
    <w:rsid w:val="4C031B14"/>
    <w:rsid w:val="4C136D75"/>
    <w:rsid w:val="4C3B0B31"/>
    <w:rsid w:val="4CB27A59"/>
    <w:rsid w:val="4D4A1D87"/>
    <w:rsid w:val="4D83718F"/>
    <w:rsid w:val="4E2168FC"/>
    <w:rsid w:val="4E644B58"/>
    <w:rsid w:val="4E7476E7"/>
    <w:rsid w:val="4E7D7A83"/>
    <w:rsid w:val="4EA20940"/>
    <w:rsid w:val="4EB21E4E"/>
    <w:rsid w:val="4F337FD0"/>
    <w:rsid w:val="4F3F2C9D"/>
    <w:rsid w:val="4F637C07"/>
    <w:rsid w:val="4FA65C17"/>
    <w:rsid w:val="4FCD7CD0"/>
    <w:rsid w:val="4FCE0B60"/>
    <w:rsid w:val="4FEC683F"/>
    <w:rsid w:val="4FF11D0A"/>
    <w:rsid w:val="4FFA456B"/>
    <w:rsid w:val="50777E91"/>
    <w:rsid w:val="511E5CC0"/>
    <w:rsid w:val="51247906"/>
    <w:rsid w:val="51840DB3"/>
    <w:rsid w:val="51F13AB1"/>
    <w:rsid w:val="525B278E"/>
    <w:rsid w:val="528C49E5"/>
    <w:rsid w:val="531B5881"/>
    <w:rsid w:val="536E6940"/>
    <w:rsid w:val="537018C8"/>
    <w:rsid w:val="541476BD"/>
    <w:rsid w:val="541C66F0"/>
    <w:rsid w:val="54297C78"/>
    <w:rsid w:val="54464121"/>
    <w:rsid w:val="54C349D1"/>
    <w:rsid w:val="54CA6333"/>
    <w:rsid w:val="553D4CE1"/>
    <w:rsid w:val="55661470"/>
    <w:rsid w:val="559E4F59"/>
    <w:rsid w:val="55A62BF9"/>
    <w:rsid w:val="55E30E4C"/>
    <w:rsid w:val="55E852D7"/>
    <w:rsid w:val="560A6BBA"/>
    <w:rsid w:val="56702BDB"/>
    <w:rsid w:val="56BD7292"/>
    <w:rsid w:val="56DB4F73"/>
    <w:rsid w:val="570A75A1"/>
    <w:rsid w:val="575719BD"/>
    <w:rsid w:val="57617347"/>
    <w:rsid w:val="5767416D"/>
    <w:rsid w:val="5784380A"/>
    <w:rsid w:val="578D2076"/>
    <w:rsid w:val="57B52D20"/>
    <w:rsid w:val="57C91933"/>
    <w:rsid w:val="58153B51"/>
    <w:rsid w:val="582455F2"/>
    <w:rsid w:val="58297562"/>
    <w:rsid w:val="587117C0"/>
    <w:rsid w:val="588962D6"/>
    <w:rsid w:val="589005D0"/>
    <w:rsid w:val="59003050"/>
    <w:rsid w:val="592D2379"/>
    <w:rsid w:val="593F2EB2"/>
    <w:rsid w:val="594C3AEC"/>
    <w:rsid w:val="598533BF"/>
    <w:rsid w:val="59F63D51"/>
    <w:rsid w:val="5A29058D"/>
    <w:rsid w:val="5A4E3E3B"/>
    <w:rsid w:val="5A79305E"/>
    <w:rsid w:val="5A7B7BA6"/>
    <w:rsid w:val="5AC77BAD"/>
    <w:rsid w:val="5B595153"/>
    <w:rsid w:val="5C550906"/>
    <w:rsid w:val="5C8874EC"/>
    <w:rsid w:val="5C9A1F0E"/>
    <w:rsid w:val="5CA61E88"/>
    <w:rsid w:val="5CBE4031"/>
    <w:rsid w:val="5CC75CE1"/>
    <w:rsid w:val="5CEA4059"/>
    <w:rsid w:val="5D0F0CDA"/>
    <w:rsid w:val="5D316AA0"/>
    <w:rsid w:val="5DC5233F"/>
    <w:rsid w:val="5DE02072"/>
    <w:rsid w:val="5DE02478"/>
    <w:rsid w:val="5DE52818"/>
    <w:rsid w:val="5DEA37CB"/>
    <w:rsid w:val="5E3E1E6A"/>
    <w:rsid w:val="5E9A33B3"/>
    <w:rsid w:val="5EA44F1B"/>
    <w:rsid w:val="5EAE3B04"/>
    <w:rsid w:val="5ED17EFD"/>
    <w:rsid w:val="5F012FD0"/>
    <w:rsid w:val="5FE42496"/>
    <w:rsid w:val="600B79E0"/>
    <w:rsid w:val="602E6FAA"/>
    <w:rsid w:val="60463829"/>
    <w:rsid w:val="60BD2EAE"/>
    <w:rsid w:val="61762074"/>
    <w:rsid w:val="61C42192"/>
    <w:rsid w:val="61E951E2"/>
    <w:rsid w:val="61FE2D81"/>
    <w:rsid w:val="62866B08"/>
    <w:rsid w:val="62D455DE"/>
    <w:rsid w:val="62F33900"/>
    <w:rsid w:val="634948EA"/>
    <w:rsid w:val="6359708B"/>
    <w:rsid w:val="635B02FB"/>
    <w:rsid w:val="635F11E4"/>
    <w:rsid w:val="63A9383D"/>
    <w:rsid w:val="63CF6CF6"/>
    <w:rsid w:val="63DE6727"/>
    <w:rsid w:val="63F717ED"/>
    <w:rsid w:val="642038EE"/>
    <w:rsid w:val="64553921"/>
    <w:rsid w:val="64635941"/>
    <w:rsid w:val="647666B2"/>
    <w:rsid w:val="647A406C"/>
    <w:rsid w:val="64BE7F46"/>
    <w:rsid w:val="64D55BB0"/>
    <w:rsid w:val="651845E0"/>
    <w:rsid w:val="65327FDA"/>
    <w:rsid w:val="656859A5"/>
    <w:rsid w:val="657141FF"/>
    <w:rsid w:val="65A10BBC"/>
    <w:rsid w:val="66021B4D"/>
    <w:rsid w:val="66195CAB"/>
    <w:rsid w:val="666D6EEF"/>
    <w:rsid w:val="671B3EA9"/>
    <w:rsid w:val="673C355A"/>
    <w:rsid w:val="67743126"/>
    <w:rsid w:val="677C1DF6"/>
    <w:rsid w:val="67883863"/>
    <w:rsid w:val="683548A4"/>
    <w:rsid w:val="686F3EAA"/>
    <w:rsid w:val="686F7DB2"/>
    <w:rsid w:val="690126C9"/>
    <w:rsid w:val="690D6CD5"/>
    <w:rsid w:val="692D2D81"/>
    <w:rsid w:val="69A649A9"/>
    <w:rsid w:val="69B406C9"/>
    <w:rsid w:val="6A0958CB"/>
    <w:rsid w:val="6A301972"/>
    <w:rsid w:val="6A8F3E24"/>
    <w:rsid w:val="6AB63783"/>
    <w:rsid w:val="6AB93F18"/>
    <w:rsid w:val="6AEB5C08"/>
    <w:rsid w:val="6B054A67"/>
    <w:rsid w:val="6B4733D7"/>
    <w:rsid w:val="6B726EFF"/>
    <w:rsid w:val="6C01558B"/>
    <w:rsid w:val="6C0D0D27"/>
    <w:rsid w:val="6CBB36AC"/>
    <w:rsid w:val="6CC21A64"/>
    <w:rsid w:val="6CCC03DE"/>
    <w:rsid w:val="6D036888"/>
    <w:rsid w:val="6D3219FA"/>
    <w:rsid w:val="6D41018C"/>
    <w:rsid w:val="6D441257"/>
    <w:rsid w:val="6D830B01"/>
    <w:rsid w:val="6D8B46FF"/>
    <w:rsid w:val="6DA703B4"/>
    <w:rsid w:val="6EC6113F"/>
    <w:rsid w:val="6ED84A76"/>
    <w:rsid w:val="6F8470B3"/>
    <w:rsid w:val="6FBC4514"/>
    <w:rsid w:val="6FEF68EF"/>
    <w:rsid w:val="708B0509"/>
    <w:rsid w:val="709D796C"/>
    <w:rsid w:val="70A57423"/>
    <w:rsid w:val="70FA6148"/>
    <w:rsid w:val="710D386A"/>
    <w:rsid w:val="710E41AE"/>
    <w:rsid w:val="715E0614"/>
    <w:rsid w:val="71950F68"/>
    <w:rsid w:val="71B772C8"/>
    <w:rsid w:val="72200C52"/>
    <w:rsid w:val="72270B41"/>
    <w:rsid w:val="724C4A01"/>
    <w:rsid w:val="72962521"/>
    <w:rsid w:val="72963A54"/>
    <w:rsid w:val="72E25CC2"/>
    <w:rsid w:val="72FB3243"/>
    <w:rsid w:val="73AA5BA3"/>
    <w:rsid w:val="73C16193"/>
    <w:rsid w:val="73F046BE"/>
    <w:rsid w:val="73F2758C"/>
    <w:rsid w:val="74260498"/>
    <w:rsid w:val="74307B01"/>
    <w:rsid w:val="747415BB"/>
    <w:rsid w:val="748E5A60"/>
    <w:rsid w:val="749C1E25"/>
    <w:rsid w:val="74A914F6"/>
    <w:rsid w:val="74B41970"/>
    <w:rsid w:val="74DC4E0C"/>
    <w:rsid w:val="75066087"/>
    <w:rsid w:val="7553445C"/>
    <w:rsid w:val="755537A1"/>
    <w:rsid w:val="75C03CCB"/>
    <w:rsid w:val="76171E6B"/>
    <w:rsid w:val="76296E71"/>
    <w:rsid w:val="76497D34"/>
    <w:rsid w:val="76731FDC"/>
    <w:rsid w:val="76774699"/>
    <w:rsid w:val="767F433B"/>
    <w:rsid w:val="7686137D"/>
    <w:rsid w:val="7699670F"/>
    <w:rsid w:val="77633C90"/>
    <w:rsid w:val="77691451"/>
    <w:rsid w:val="7863117D"/>
    <w:rsid w:val="788A4FC3"/>
    <w:rsid w:val="78A36633"/>
    <w:rsid w:val="78C22AAA"/>
    <w:rsid w:val="79457FBB"/>
    <w:rsid w:val="79E42BCC"/>
    <w:rsid w:val="7A655DEB"/>
    <w:rsid w:val="7A783C1B"/>
    <w:rsid w:val="7A9B42B4"/>
    <w:rsid w:val="7AA22D79"/>
    <w:rsid w:val="7AEF086C"/>
    <w:rsid w:val="7B0B7207"/>
    <w:rsid w:val="7B800A4F"/>
    <w:rsid w:val="7B9823A8"/>
    <w:rsid w:val="7CAC69F5"/>
    <w:rsid w:val="7CEB483A"/>
    <w:rsid w:val="7D16225D"/>
    <w:rsid w:val="7D3A401A"/>
    <w:rsid w:val="7D3C33A8"/>
    <w:rsid w:val="7D42615E"/>
    <w:rsid w:val="7D4B2884"/>
    <w:rsid w:val="7D4D4523"/>
    <w:rsid w:val="7D57656D"/>
    <w:rsid w:val="7DD222AE"/>
    <w:rsid w:val="7E15378D"/>
    <w:rsid w:val="7E5A7050"/>
    <w:rsid w:val="7E886E1F"/>
    <w:rsid w:val="7E96260E"/>
    <w:rsid w:val="7EE23EBF"/>
    <w:rsid w:val="7F063DB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7CBCA"/>
  <w15:docId w15:val="{F9029F96-3810-4732-A9B2-423884B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ascii="Calibri" w:hAnsi="Calibri"/>
      <w:kern w:val="2"/>
      <w:sz w:val="21"/>
      <w:szCs w:val="22"/>
      <w:lang w:eastAsia="zh-CN"/>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qFormat/>
    <w:pPr>
      <w:keepNext/>
      <w:keepLines/>
      <w:numPr>
        <w:numId w:val="1"/>
      </w:numPr>
      <w:spacing w:before="260" w:after="260" w:line="416" w:lineRule="auto"/>
      <w:outlineLvl w:val="1"/>
    </w:pPr>
    <w:rPr>
      <w:rFonts w:ascii="Cambria" w:hAnsi="Cambria"/>
      <w:b/>
      <w:bCs/>
      <w:kern w:val="0"/>
      <w:sz w:val="32"/>
      <w:szCs w:val="32"/>
      <w:lang w:val="zh-CN"/>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a4"/>
    <w:qFormat/>
    <w:rPr>
      <w:lang w:val="zh-CN"/>
    </w:rPr>
  </w:style>
  <w:style w:type="paragraph" w:styleId="5">
    <w:name w:val="toc 5"/>
    <w:basedOn w:val="a"/>
    <w:next w:val="a"/>
    <w:uiPriority w:val="39"/>
    <w:unhideWhenUsed/>
    <w:qFormat/>
    <w:locked/>
    <w:pPr>
      <w:ind w:leftChars="800" w:left="1680"/>
    </w:pPr>
  </w:style>
  <w:style w:type="paragraph" w:styleId="31">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5">
    <w:name w:val="Date"/>
    <w:basedOn w:val="a"/>
    <w:next w:val="a"/>
    <w:link w:val="a6"/>
    <w:qFormat/>
    <w:pPr>
      <w:ind w:leftChars="2500" w:left="100"/>
    </w:pPr>
    <w:rPr>
      <w:rFonts w:ascii="Times New Roman" w:hAnsi="Times New Roman"/>
      <w:kern w:val="0"/>
      <w:sz w:val="20"/>
      <w:szCs w:val="20"/>
      <w:lang w:val="zh-CN"/>
    </w:rPr>
  </w:style>
  <w:style w:type="paragraph" w:styleId="a7">
    <w:name w:val="Balloon Text"/>
    <w:basedOn w:val="a"/>
    <w:link w:val="a8"/>
    <w:qFormat/>
    <w:rPr>
      <w:rFonts w:ascii="Times New Roman" w:hAnsi="Times New Roman"/>
      <w:kern w:val="0"/>
      <w:sz w:val="18"/>
      <w:szCs w:val="18"/>
      <w:lang w:val="zh-CN"/>
    </w:rPr>
  </w:style>
  <w:style w:type="paragraph" w:styleId="a9">
    <w:name w:val="footer"/>
    <w:basedOn w:val="a"/>
    <w:link w:val="aa"/>
    <w:uiPriority w:val="99"/>
    <w:qFormat/>
    <w:pPr>
      <w:tabs>
        <w:tab w:val="center" w:pos="4153"/>
        <w:tab w:val="right" w:pos="8306"/>
      </w:tabs>
      <w:snapToGrid w:val="0"/>
    </w:pPr>
    <w:rPr>
      <w:rFonts w:ascii="Times New Roman" w:hAnsi="Times New Roman"/>
      <w:kern w:val="0"/>
      <w:sz w:val="18"/>
      <w:szCs w:val="18"/>
      <w:lang w:val="zh-CN"/>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1">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qFormat/>
    <w:locked/>
    <w:pPr>
      <w:ind w:leftChars="600" w:left="1260"/>
    </w:p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1">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Web">
    <w:name w:val="Normal (Web)"/>
    <w:basedOn w:val="a"/>
    <w:uiPriority w:val="99"/>
    <w:qFormat/>
    <w:pPr>
      <w:spacing w:before="100" w:beforeAutospacing="1" w:after="100" w:afterAutospacing="1"/>
    </w:pPr>
    <w:rPr>
      <w:rFonts w:ascii="SimSun" w:hAnsi="SimSun" w:cs="SimSun"/>
      <w:kern w:val="0"/>
      <w:sz w:val="24"/>
      <w:szCs w:val="24"/>
    </w:rPr>
  </w:style>
  <w:style w:type="paragraph" w:styleId="af">
    <w:name w:val="Title"/>
    <w:basedOn w:val="a"/>
    <w:next w:val="a"/>
    <w:link w:val="af0"/>
    <w:qFormat/>
    <w:pPr>
      <w:spacing w:before="240" w:after="60"/>
      <w:jc w:val="center"/>
      <w:outlineLvl w:val="0"/>
    </w:pPr>
    <w:rPr>
      <w:rFonts w:ascii="Cambria" w:hAnsi="Cambria"/>
      <w:b/>
      <w:bCs/>
      <w:kern w:val="0"/>
      <w:sz w:val="32"/>
      <w:szCs w:val="32"/>
      <w:lang w:val="zh-CN"/>
    </w:rPr>
  </w:style>
  <w:style w:type="paragraph" w:styleId="af1">
    <w:name w:val="annotation subject"/>
    <w:basedOn w:val="a3"/>
    <w:next w:val="a3"/>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rFonts w:cs="Times New Roman"/>
      <w:b/>
      <w:bCs/>
    </w:rPr>
  </w:style>
  <w:style w:type="character" w:styleId="af5">
    <w:name w:val="page number"/>
    <w:basedOn w:val="a0"/>
    <w:qFormat/>
  </w:style>
  <w:style w:type="character" w:styleId="af6">
    <w:name w:val="FollowedHyperlink"/>
    <w:qFormat/>
    <w:rPr>
      <w:rFonts w:cs="Times New Roman"/>
      <w:color w:val="333333"/>
      <w:u w:val="none"/>
    </w:rPr>
  </w:style>
  <w:style w:type="character" w:styleId="af7">
    <w:name w:val="Emphasis"/>
    <w:qFormat/>
    <w:rPr>
      <w:rFonts w:cs="Times New Roman"/>
    </w:rPr>
  </w:style>
  <w:style w:type="character" w:styleId="af8">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9">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af0">
    <w:name w:val="標題 字元"/>
    <w:link w:val="af"/>
    <w:qFormat/>
    <w:locked/>
    <w:rPr>
      <w:rFonts w:ascii="Cambria" w:eastAsia="SimSun" w:hAnsi="Cambria" w:cs="Times New Roman"/>
      <w:b/>
      <w:bCs/>
      <w:sz w:val="32"/>
      <w:szCs w:val="32"/>
    </w:rPr>
  </w:style>
  <w:style w:type="character" w:customStyle="1" w:styleId="40">
    <w:name w:val="標題 4 字元"/>
    <w:link w:val="4"/>
    <w:semiHidden/>
    <w:qFormat/>
    <w:locked/>
    <w:rPr>
      <w:rFonts w:ascii="Cambria" w:eastAsia="SimSun" w:hAnsi="Cambria" w:cs="Times New Roman"/>
      <w:b/>
      <w:bCs/>
      <w:sz w:val="28"/>
      <w:szCs w:val="28"/>
    </w:rPr>
  </w:style>
  <w:style w:type="character" w:customStyle="1" w:styleId="30">
    <w:name w:val="標題 3 字元"/>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0">
    <w:name w:val="標題 1 字元"/>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a6">
    <w:name w:val="日期 字元"/>
    <w:link w:val="a5"/>
    <w:semiHidden/>
    <w:qFormat/>
    <w:locked/>
    <w:rPr>
      <w:rFonts w:cs="Times New Roman"/>
    </w:rPr>
  </w:style>
  <w:style w:type="character" w:customStyle="1" w:styleId="a8">
    <w:name w:val="註解方塊文字 字元"/>
    <w:link w:val="a7"/>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ac">
    <w:name w:val="頁首 字元"/>
    <w:link w:val="ab"/>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0">
    <w:name w:val="標題 2 字元"/>
    <w:link w:val="2"/>
    <w:qFormat/>
    <w:locked/>
    <w:rPr>
      <w:rFonts w:ascii="Cambria" w:hAnsi="Cambria"/>
      <w:b/>
      <w:bCs/>
      <w:sz w:val="32"/>
      <w:szCs w:val="32"/>
      <w:lang w:val="zh-CN"/>
    </w:rPr>
  </w:style>
  <w:style w:type="character" w:customStyle="1" w:styleId="ae">
    <w:name w:val="副標題 字元"/>
    <w:link w:val="ad"/>
    <w:qFormat/>
    <w:locked/>
    <w:rPr>
      <w:rFonts w:ascii="Cambria" w:eastAsia="SimSun"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aa">
    <w:name w:val="頁尾 字元"/>
    <w:link w:val="a9"/>
    <w:uiPriority w:val="99"/>
    <w:qFormat/>
    <w:locked/>
    <w:rPr>
      <w:rFonts w:cs="Times New Roman"/>
      <w:sz w:val="18"/>
      <w:szCs w:val="18"/>
    </w:rPr>
  </w:style>
  <w:style w:type="character" w:customStyle="1" w:styleId="font11">
    <w:name w:val="font11"/>
    <w:qFormat/>
    <w:rPr>
      <w:rFonts w:ascii="SimSun" w:eastAsia="SimSun" w:hAnsi="SimSun" w:cs="SimSun"/>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af2">
    <w:name w:val="註解主旨 字元"/>
    <w:link w:val="af1"/>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a4">
    <w:name w:val="註解文字 字元"/>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a">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lang w:eastAsia="zh-CN"/>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605E5C"/>
      <w:shd w:val="clear" w:color="auto" w:fill="E1DFDD"/>
    </w:rPr>
  </w:style>
  <w:style w:type="character" w:customStyle="1" w:styleId="14">
    <w:name w:val="未解析的提及項目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b">
    <w:name w:val="Placeholder Text"/>
    <w:basedOn w:val="a0"/>
    <w:uiPriority w:val="99"/>
    <w:semiHidden/>
    <w:qFormat/>
    <w:rPr>
      <w:color w:val="808080"/>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修订1"/>
    <w:hidden/>
    <w:uiPriority w:val="99"/>
    <w:semiHidden/>
    <w:qFormat/>
    <w:rPr>
      <w:rFonts w:ascii="Calibri" w:hAnsi="Calibri"/>
      <w:kern w:val="2"/>
      <w:sz w:val="21"/>
      <w:szCs w:val="22"/>
      <w:lang w:eastAsia="zh-CN"/>
    </w:rPr>
  </w:style>
  <w:style w:type="character" w:customStyle="1" w:styleId="42">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p.weixin.qq.com/s/o5PHiKyOt3xVwiXsp2XHRQ"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s://mp.weixin.qq.com/s/uiWf1l_b2TecMKdx8aUi4w" TargetMode="External"/><Relationship Id="rId21" Type="http://schemas.openxmlformats.org/officeDocument/2006/relationships/hyperlink" Target="https://mp.weixin.qq.com/s/wfQbDJjAxckXuFzVfw-6Rg" TargetMode="External"/><Relationship Id="rId34" Type="http://schemas.openxmlformats.org/officeDocument/2006/relationships/hyperlink" Target="https://mp.weixin.qq.com/s/LThbSuGQ4HZgtVM7BbX11A" TargetMode="External"/><Relationship Id="rId42" Type="http://schemas.openxmlformats.org/officeDocument/2006/relationships/header" Target="header8.xml"/><Relationship Id="rId47" Type="http://schemas.openxmlformats.org/officeDocument/2006/relationships/hyperlink" Target="https://mp.weixin.qq.com/s/T27DnC_UrHwJgNLVgs-hpw"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p.weixin.qq.com/s/pmhojLZbXdw92RMvcfe53Q" TargetMode="External"/><Relationship Id="rId29" Type="http://schemas.openxmlformats.org/officeDocument/2006/relationships/hyperlink" Target="https://news.dayoo.com/guangdong/202012/29/139996_53731519.htm" TargetMode="External"/><Relationship Id="rId11" Type="http://schemas.openxmlformats.org/officeDocument/2006/relationships/footer" Target="footer1.xml"/><Relationship Id="rId24" Type="http://schemas.openxmlformats.org/officeDocument/2006/relationships/hyperlink" Target="https://mp.weixin.qq.com/s/a2FBn1efzC_p-ME1vA3Ckw" TargetMode="External"/><Relationship Id="rId32" Type="http://schemas.openxmlformats.org/officeDocument/2006/relationships/hyperlink" Target="https://mp.weixin.qq.com/s/VuMREaWWff1ViVNMsyx_Kg" TargetMode="External"/><Relationship Id="rId37" Type="http://schemas.openxmlformats.org/officeDocument/2006/relationships/hyperlink" Target="https://mp.weixin.qq.com/s?__biz=MzUzODkyOTM0Mg==&amp;mid=2247484694&amp;idx=1&amp;sn=b524f52ab2524d25e88794c7a8271338&amp;scene=21" TargetMode="External"/><Relationship Id="rId40" Type="http://schemas.openxmlformats.org/officeDocument/2006/relationships/hyperlink" Target="https://mp.weixin.qq.com/s/6CRuDM-YKLG7b78kewOi1g" TargetMode="External"/><Relationship Id="rId45" Type="http://schemas.openxmlformats.org/officeDocument/2006/relationships/hyperlink" Target="https://mp.weixin.qq.com/s/jzJo4HpqepKM7SPiccCSZA" TargetMode="External"/><Relationship Id="rId5" Type="http://schemas.openxmlformats.org/officeDocument/2006/relationships/settings" Target="settings.xml"/><Relationship Id="rId15" Type="http://schemas.openxmlformats.org/officeDocument/2006/relationships/hyperlink" Target="https://mp.weixin.qq.com/s/NSG8dA3VGzd_K1WtPY42aQ" TargetMode="External"/><Relationship Id="rId23" Type="http://schemas.openxmlformats.org/officeDocument/2006/relationships/hyperlink" Target="https://mp.weixin.qq.com/s/xFnp_QQ5VHe5gbjyy5Vetw" TargetMode="External"/><Relationship Id="rId28" Type="http://schemas.openxmlformats.org/officeDocument/2006/relationships/hyperlink" Target="https://m.hexun.com/news/2020-12-29/202717099.html" TargetMode="External"/><Relationship Id="rId36" Type="http://schemas.openxmlformats.org/officeDocument/2006/relationships/hyperlink" Target="https://mp.weixin.qq.com/s/uSSK774PplLQwyIYgiwmJw" TargetMode="External"/><Relationship Id="rId49"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s://mp.weixin.qq.com/s/1fXaypewvt4iN3llpCjnQA" TargetMode="External"/><Relationship Id="rId31" Type="http://schemas.openxmlformats.org/officeDocument/2006/relationships/hyperlink" Target="https://mp.weixin.qq.com/s/QVGV2cOSKSu5tazxdY3L6A" TargetMode="External"/><Relationship Id="rId44" Type="http://schemas.openxmlformats.org/officeDocument/2006/relationships/hyperlink" Target="https://mp.weixin.qq.com/s/_J436GpkHhw6W0tt-m_hc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p.weixin.qq.com/s/ul6lU3BCvOwBO0iVSCNoBw" TargetMode="External"/><Relationship Id="rId22" Type="http://schemas.openxmlformats.org/officeDocument/2006/relationships/header" Target="header4.xml"/><Relationship Id="rId27" Type="http://schemas.openxmlformats.org/officeDocument/2006/relationships/hyperlink" Target="https://mp.weixin.qq.com/s/f8YSAL_QBjijDkZo_02ylQ" TargetMode="Externa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yperlink" Target="https://mp.weixin.qq.com/s/javascript:void(0);" TargetMode="External"/><Relationship Id="rId48" Type="http://schemas.openxmlformats.org/officeDocument/2006/relationships/hyperlink" Target="https://mp.weixin.qq.com/s/cVHO1sQkSe5gpupxb1FXiQ"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mp.weixin.qq.com/s/IAu1Y7bKFEJUj6oag7QwOQ" TargetMode="External"/><Relationship Id="rId25" Type="http://schemas.openxmlformats.org/officeDocument/2006/relationships/hyperlink" Target="https://mp.weixin.qq.com/s/PFv3E3r5y2OmeaYQeAsz_w" TargetMode="External"/><Relationship Id="rId33" Type="http://schemas.openxmlformats.org/officeDocument/2006/relationships/hyperlink" Target="https://mp.weixin.qq.com/s/j8Szp6HygEUtPDYpSA1cFA" TargetMode="External"/><Relationship Id="rId38" Type="http://schemas.openxmlformats.org/officeDocument/2006/relationships/hyperlink" Target="https://mp.weixin.qq.com/s/58hpknvuo8JGLzDAZeusMw" TargetMode="External"/><Relationship Id="rId46" Type="http://schemas.openxmlformats.org/officeDocument/2006/relationships/hyperlink" Target="https://mp.weixin.qq.com/s/GLp8LFvWn_xGPgDC3uWu2g" TargetMode="External"/><Relationship Id="rId20" Type="http://schemas.openxmlformats.org/officeDocument/2006/relationships/hyperlink" Target="https://mp.weixin.qq.com/s/8K6laPclPndhu7-VxPhfXA" TargetMode="External"/><Relationship Id="rId41" Type="http://schemas.openxmlformats.org/officeDocument/2006/relationships/hyperlink" Target="https://mp.weixin.qq.com/s/fFTzrBGJz5t_pkXDEzxzg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1837</Words>
  <Characters>10475</Characters>
  <Application>Microsoft Office Word</Application>
  <DocSecurity>0</DocSecurity>
  <Lines>87</Lines>
  <Paragraphs>24</Paragraphs>
  <ScaleCrop>false</ScaleCrop>
  <Company>Microsoft</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3</cp:revision>
  <cp:lastPrinted>2020-03-15T06:42:00Z</cp:lastPrinted>
  <dcterms:created xsi:type="dcterms:W3CDTF">2021-01-01T09:59:00Z</dcterms:created>
  <dcterms:modified xsi:type="dcterms:W3CDTF">2021-01-01T10:01:00Z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