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5452324"/>
      <w:bookmarkStart w:id="1" w:name="_Toc433993002"/>
      <w:bookmarkStart w:id="2" w:name="_Toc433829736"/>
      <w:bookmarkStart w:id="3" w:name="_Toc434500653"/>
      <w:bookmarkStart w:id="4" w:name="_Toc433726358"/>
      <w:bookmarkStart w:id="5" w:name="_Toc433726556"/>
      <w:bookmarkStart w:id="6" w:name="_Toc438661997"/>
      <w:bookmarkStart w:id="7" w:name="_Toc510184234"/>
      <w:bookmarkStart w:id="8" w:name="_Toc438551051"/>
      <w:bookmarkStart w:id="9" w:name="_Toc11353243"/>
      <w:bookmarkStart w:id="10" w:name="_Toc438553390"/>
      <w:bookmarkStart w:id="11" w:name="_Toc449293618"/>
      <w:bookmarkStart w:id="12" w:name="_Toc444866280"/>
      <w:bookmarkStart w:id="13" w:name="_Toc9924"/>
      <w:bookmarkStart w:id="14" w:name="_Toc449122941"/>
      <w:bookmarkStart w:id="15" w:name="_Toc442088414"/>
      <w:bookmarkStart w:id="16" w:name="_Toc457756477"/>
      <w:bookmarkStart w:id="17" w:name="_Toc461619466"/>
      <w:bookmarkStart w:id="18" w:name="_Toc463622671"/>
      <w:bookmarkStart w:id="19" w:name="_Toc458945395"/>
      <w:bookmarkStart w:id="20" w:name="_Toc438660161"/>
      <w:bookmarkStart w:id="21" w:name="_Toc489019357"/>
      <w:bookmarkStart w:id="22" w:name="_Toc437339792"/>
      <w:bookmarkStart w:id="23" w:name="_Toc520993568"/>
      <w:bookmarkStart w:id="24" w:name="_Toc476759486"/>
      <w:bookmarkStart w:id="25" w:name="_Toc476759183"/>
      <w:bookmarkStart w:id="26" w:name="_Toc25777707"/>
      <w:bookmarkStart w:id="27" w:name="_Toc17374733"/>
      <w:bookmarkStart w:id="28" w:name="_Toc449293541"/>
      <w:bookmarkStart w:id="29" w:name="_Toc442183343"/>
      <w:bookmarkStart w:id="30" w:name="_Toc463795277"/>
      <w:bookmarkStart w:id="31" w:name="_Toc502675295"/>
      <w:bookmarkStart w:id="32" w:name="_Toc489015398"/>
      <w:bookmarkStart w:id="33" w:name="_Toc505110310"/>
      <w:bookmarkStart w:id="34" w:name="_Toc517967901"/>
      <w:bookmarkStart w:id="35" w:name="_Toc457579838"/>
      <w:bookmarkStart w:id="36" w:name="_Toc511742962"/>
      <w:bookmarkStart w:id="37" w:name="_Toc463532550"/>
      <w:bookmarkStart w:id="38" w:name="_Toc26992954"/>
      <w:bookmarkStart w:id="39" w:name="_Toc449559530"/>
      <w:bookmarkStart w:id="40" w:name="_Toc17379506"/>
      <w:bookmarkStart w:id="41" w:name="_Toc15940"/>
      <w:bookmarkStart w:id="42" w:name="_Toc442094405"/>
      <w:bookmarkStart w:id="43" w:name="_Toc499722798"/>
      <w:bookmarkStart w:id="44" w:name="_Toc458952239"/>
      <w:bookmarkStart w:id="45" w:name="_Toc444866229"/>
      <w:bookmarkStart w:id="46" w:name="_Toc520824960"/>
      <w:bookmarkStart w:id="47" w:name="_Toc479180654"/>
      <w:bookmarkStart w:id="48" w:name="_Toc472440176"/>
      <w:bookmarkStart w:id="49" w:name="_Toc511762125"/>
      <w:bookmarkStart w:id="50" w:name="_Toc451612970"/>
      <w:bookmarkStart w:id="51" w:name="_Toc479009593"/>
      <w:bookmarkStart w:id="52" w:name="_Toc30084575"/>
      <w:bookmarkStart w:id="53" w:name="_Toc437277056"/>
      <w:bookmarkStart w:id="54" w:name="_Toc463629097"/>
      <w:bookmarkStart w:id="55" w:name="_Toc449558811"/>
      <w:bookmarkStart w:id="56" w:name="_Toc446963655"/>
      <w:bookmarkStart w:id="57" w:name="_Toc452901667"/>
      <w:bookmarkStart w:id="58" w:name="_Toc18083104"/>
      <w:bookmarkStart w:id="59" w:name="_Toc467691431"/>
      <w:bookmarkStart w:id="60" w:name="_Toc446950605"/>
      <w:bookmarkStart w:id="61" w:name="_Toc449559828"/>
      <w:bookmarkStart w:id="62" w:name="_Toc449122341"/>
      <w:bookmarkStart w:id="63" w:name="_Toc479175275"/>
      <w:bookmarkStart w:id="64" w:name="_Toc457585129"/>
      <w:bookmarkStart w:id="65" w:name="_Toc517968278"/>
      <w:bookmarkStart w:id="66" w:name="_Toc19194042"/>
      <w:bookmarkStart w:id="67" w:name="_Toc455423710"/>
      <w:bookmarkStart w:id="68" w:name="_Toc447022393"/>
      <w:bookmarkStart w:id="69" w:name="_Toc3846"/>
      <w:bookmarkStart w:id="70" w:name="_Toc461629273"/>
      <w:bookmarkStart w:id="71" w:name="_Toc497214408"/>
      <w:bookmarkStart w:id="72" w:name="_Toc27048682"/>
      <w:bookmarkStart w:id="73" w:name="_Toc501376227"/>
      <w:bookmarkStart w:id="74" w:name="_Toc507523971"/>
      <w:bookmarkStart w:id="75" w:name="_Toc447022456"/>
      <w:bookmarkStart w:id="76" w:name="_Toc19130134"/>
      <w:bookmarkStart w:id="77" w:name="_Toc452661049"/>
      <w:bookmarkStart w:id="78" w:name="_Toc39081038"/>
      <w:bookmarkStart w:id="79" w:name="_Toc519102896"/>
      <w:bookmarkStart w:id="80" w:name="_Toc514264406"/>
      <w:bookmarkStart w:id="81" w:name="_Toc451193897"/>
      <w:bookmarkStart w:id="82" w:name="_Toc463532833"/>
      <w:bookmarkStart w:id="83" w:name="_Toc516861119"/>
      <w:bookmarkStart w:id="84" w:name="_Toc437009026"/>
      <w:bookmarkStart w:id="85" w:name="_Toc474853251"/>
      <w:bookmarkStart w:id="86" w:name="_Toc435457914"/>
      <w:bookmarkStart w:id="87" w:name="_Toc513054377"/>
      <w:bookmarkStart w:id="88" w:name="_Toc25766072"/>
      <w:bookmarkStart w:id="89" w:name="_Toc499722991"/>
      <w:bookmarkStart w:id="90" w:name="_Toc502676820"/>
      <w:bookmarkStart w:id="91" w:name="_Toc437009730"/>
      <w:bookmarkStart w:id="92" w:name="_Toc39080405"/>
      <w:bookmarkStart w:id="93" w:name="_Toc498362244"/>
      <w:bookmarkStart w:id="94" w:name="_Toc36131153"/>
      <w:bookmarkStart w:id="95" w:name="_Toc6333989"/>
      <w:bookmarkStart w:id="96" w:name="_Toc479011303"/>
      <w:bookmarkStart w:id="97" w:name="_Toc505349159"/>
      <w:bookmarkStart w:id="98" w:name="_Toc513380866"/>
      <w:bookmarkStart w:id="99" w:name="_Toc511761766"/>
      <w:bookmarkStart w:id="100" w:name="_Toc442096051"/>
      <w:bookmarkStart w:id="101" w:name="_Toc501136576"/>
      <w:bookmarkStart w:id="102" w:name="_Toc478737735"/>
      <w:bookmarkStart w:id="103" w:name="_Toc10572012"/>
      <w:bookmarkStart w:id="104" w:name="_Toc27064857"/>
      <w:bookmarkStart w:id="105" w:name="_Toc30084292"/>
      <w:bookmarkStart w:id="106" w:name="_Toc465884371"/>
      <w:bookmarkStart w:id="107" w:name="_Toc19129703"/>
      <w:bookmarkStart w:id="108" w:name="_Toc517970609"/>
      <w:bookmarkStart w:id="109" w:name="_Toc523512856"/>
      <w:bookmarkStart w:id="110" w:name="_Toc495952638"/>
      <w:bookmarkStart w:id="111" w:name="_Toc474328842"/>
      <w:bookmarkStart w:id="112" w:name="_Toc10403890"/>
      <w:bookmarkStart w:id="113" w:name="_Toc29232100"/>
      <w:bookmarkStart w:id="114" w:name="_Toc30084899"/>
      <w:bookmarkStart w:id="115" w:name="_Toc502513009"/>
      <w:bookmarkStart w:id="116" w:name="_Toc494365300"/>
      <w:bookmarkStart w:id="117" w:name="_Toc34851136"/>
      <w:bookmarkStart w:id="118" w:name="_Toc6422303"/>
      <w:bookmarkStart w:id="119" w:name="_Toc30774"/>
      <w:bookmarkStart w:id="120" w:name="_Toc29148564"/>
      <w:bookmarkStart w:id="121" w:name="_Toc519193590"/>
      <w:bookmarkStart w:id="122" w:name="_Toc469858638"/>
      <w:bookmarkStart w:id="123" w:name="_Toc27421227"/>
      <w:bookmarkStart w:id="124" w:name="_Toc22449"/>
      <w:bookmarkStart w:id="125" w:name="_Toc523768513"/>
      <w:bookmarkStart w:id="126" w:name="_Toc32350"/>
      <w:r>
        <w:t xml:space="preserve">   </w:t>
      </w:r>
      <w:bookmarkStart w:id="127" w:name="_Toc41763274"/>
      <w:bookmarkStart w:id="128" w:name="_Toc41765090"/>
      <w:bookmarkStart w:id="129" w:name="_Toc9750"/>
      <w:bookmarkStart w:id="130" w:name="_Toc41765271"/>
      <w:bookmarkStart w:id="131" w:name="_Toc41765634"/>
      <w:bookmarkStart w:id="132" w:name="_Toc41763325"/>
      <w:bookmarkStart w:id="133" w:name="_Toc21568"/>
      <w:bookmarkStart w:id="134" w:name="_Toc9692"/>
      <w:r>
        <w:t>职安健电子报</w:t>
      </w:r>
      <w:bookmarkEnd w:id="0"/>
      <w:bookmarkEnd w:id="1"/>
      <w:bookmarkEnd w:id="2"/>
      <w:bookmarkEnd w:id="3"/>
      <w:bookmarkEnd w:id="4"/>
      <w:bookmarkEnd w:id="5"/>
      <w:r>
        <w:t xml:space="preserve"> (第8</w:t>
      </w:r>
      <w:r>
        <w:rPr>
          <w:rFonts w:hint="eastAsia"/>
          <w:lang w:val="en-US"/>
        </w:rPr>
        <w:t>8</w:t>
      </w:r>
      <w:r>
        <w:t>期 2020.</w:t>
      </w:r>
      <w:r>
        <w:rPr>
          <w:rFonts w:hint="eastAsia"/>
          <w:lang w:val="en-US"/>
        </w:rPr>
        <w:t>6</w:t>
      </w:r>
      <w:r>
        <w:t>.</w:t>
      </w:r>
      <w:r>
        <w:rPr>
          <w:rFonts w:hint="eastAsia"/>
          <w:lang w:val="en-US"/>
        </w:rPr>
        <w:t>1</w:t>
      </w:r>
      <w:r>
        <w:rPr>
          <w:rFonts w:hint="eastAsia"/>
          <w:lang w:val="en-US" w:eastAsia="zh-CN"/>
        </w:rPr>
        <w:t>6</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tabs>
          <w:tab w:val="left" w:pos="420"/>
          <w:tab w:val="right" w:leader="dot" w:pos="8296"/>
        </w:tabs>
        <w:spacing w:before="312" w:line="240" w:lineRule="auto"/>
        <w:jc w:val="center"/>
      </w:pPr>
      <w:bookmarkStart w:id="135" w:name="_Toc494365301"/>
      <w:bookmarkStart w:id="136" w:name="_Toc474328843"/>
      <w:bookmarkStart w:id="137" w:name="_Toc30084576"/>
      <w:bookmarkStart w:id="138" w:name="_Toc449122342"/>
      <w:bookmarkStart w:id="139" w:name="_Toc476759487"/>
      <w:bookmarkStart w:id="140" w:name="_Toc451193898"/>
      <w:bookmarkStart w:id="141" w:name="_Toc442096052"/>
      <w:bookmarkStart w:id="142" w:name="_Toc437009027"/>
      <w:bookmarkStart w:id="143" w:name="_Toc437339793"/>
      <w:bookmarkStart w:id="144" w:name="_Toc438551052"/>
      <w:bookmarkStart w:id="145" w:name="_Toc455423711"/>
      <w:bookmarkStart w:id="146" w:name="_Toc438660162"/>
      <w:bookmarkStart w:id="147" w:name="_Toc444866230"/>
      <w:bookmarkStart w:id="148" w:name="_Toc444866281"/>
      <w:bookmarkStart w:id="149" w:name="_Toc438661998"/>
      <w:bookmarkStart w:id="150" w:name="_Toc438553391"/>
      <w:bookmarkStart w:id="151" w:name="_Toc437009731"/>
      <w:bookmarkStart w:id="152" w:name="_Toc437277057"/>
      <w:bookmarkStart w:id="153" w:name="_Toc442094406"/>
      <w:bookmarkStart w:id="154" w:name="_Toc451612971"/>
      <w:bookmarkStart w:id="155" w:name="_Toc442088415"/>
      <w:bookmarkStart w:id="156" w:name="_Toc442183344"/>
      <w:bookmarkStart w:id="157" w:name="_Toc446963656"/>
      <w:bookmarkStart w:id="158" w:name="_Toc447022394"/>
      <w:bookmarkStart w:id="159" w:name="_Toc452661050"/>
      <w:bookmarkStart w:id="160" w:name="_Toc446950606"/>
      <w:bookmarkStart w:id="161" w:name="_Toc449558812"/>
      <w:bookmarkStart w:id="162" w:name="_Toc27220"/>
      <w:bookmarkStart w:id="163" w:name="_Toc449293619"/>
      <w:bookmarkStart w:id="164" w:name="_Toc447022457"/>
      <w:bookmarkStart w:id="165" w:name="_Toc458952240"/>
      <w:bookmarkStart w:id="166" w:name="_Toc449293542"/>
      <w:bookmarkStart w:id="167" w:name="_Toc29363"/>
      <w:bookmarkStart w:id="168" w:name="_Toc449559829"/>
      <w:bookmarkStart w:id="169" w:name="_Toc449559531"/>
      <w:bookmarkStart w:id="170" w:name="_Toc449122942"/>
      <w:bookmarkStart w:id="171" w:name="_Toc452901668"/>
      <w:bookmarkStart w:id="172" w:name="_Toc29148565"/>
      <w:bookmarkStart w:id="173" w:name="_Toc479175276"/>
      <w:bookmarkStart w:id="174" w:name="_Toc467691432"/>
      <w:bookmarkStart w:id="175" w:name="_Toc458945396"/>
      <w:bookmarkStart w:id="176" w:name="_Toc457579839"/>
      <w:bookmarkStart w:id="177" w:name="_Toc501136577"/>
      <w:bookmarkStart w:id="178" w:name="_Toc499722992"/>
      <w:bookmarkStart w:id="179" w:name="_Toc17374734"/>
      <w:bookmarkStart w:id="180" w:name="_Toc457585130"/>
      <w:bookmarkStart w:id="181" w:name="_Toc461619467"/>
      <w:bookmarkStart w:id="182" w:name="_Toc513054378"/>
      <w:bookmarkStart w:id="183" w:name="_Toc457756478"/>
      <w:bookmarkStart w:id="184" w:name="_Toc461629274"/>
      <w:bookmarkStart w:id="185" w:name="_Toc479011304"/>
      <w:bookmarkStart w:id="186" w:name="_Toc479009594"/>
      <w:bookmarkStart w:id="187" w:name="_Toc479180655"/>
      <w:bookmarkStart w:id="188" w:name="_Toc495952639"/>
      <w:bookmarkStart w:id="189" w:name="_Toc489015399"/>
      <w:bookmarkStart w:id="190" w:name="_Toc502676821"/>
      <w:bookmarkStart w:id="191" w:name="_Toc519193591"/>
      <w:bookmarkStart w:id="192" w:name="_Toc463532834"/>
      <w:bookmarkStart w:id="193" w:name="_Toc465884372"/>
      <w:bookmarkStart w:id="194" w:name="_Toc499722799"/>
      <w:bookmarkStart w:id="195" w:name="_Toc476759184"/>
      <w:bookmarkStart w:id="196" w:name="_Toc474853252"/>
      <w:bookmarkStart w:id="197" w:name="_Toc489019358"/>
      <w:bookmarkStart w:id="198" w:name="_Toc498362245"/>
      <w:bookmarkStart w:id="199" w:name="_Toc463629098"/>
      <w:bookmarkStart w:id="200" w:name="_Toc463795278"/>
      <w:bookmarkStart w:id="201" w:name="_Toc463532551"/>
      <w:bookmarkStart w:id="202" w:name="_Toc463622672"/>
      <w:bookmarkStart w:id="203" w:name="_Toc17379507"/>
      <w:bookmarkStart w:id="204" w:name="_Toc517967902"/>
      <w:bookmarkStart w:id="205" w:name="_Toc502513010"/>
      <w:bookmarkStart w:id="206" w:name="_Toc513380867"/>
      <w:bookmarkStart w:id="207" w:name="_Toc505349160"/>
      <w:bookmarkStart w:id="208" w:name="_Toc501376228"/>
      <w:bookmarkStart w:id="209" w:name="_Toc502675296"/>
      <w:bookmarkStart w:id="210" w:name="_Toc507523972"/>
      <w:bookmarkStart w:id="211" w:name="_Toc469858639"/>
      <w:bookmarkStart w:id="212" w:name="_Toc472440177"/>
      <w:bookmarkStart w:id="213" w:name="_Toc510184235"/>
      <w:bookmarkStart w:id="214" w:name="_Toc511742963"/>
      <w:bookmarkStart w:id="215" w:name="_Toc497214409"/>
      <w:bookmarkStart w:id="216" w:name="_Toc505110311"/>
      <w:bookmarkStart w:id="217" w:name="_Toc511762126"/>
      <w:bookmarkStart w:id="218" w:name="_Toc10403891"/>
      <w:bookmarkStart w:id="219" w:name="_Toc511761767"/>
      <w:bookmarkStart w:id="220" w:name="_Toc516861120"/>
      <w:bookmarkStart w:id="221" w:name="_Toc520993569"/>
      <w:bookmarkStart w:id="222" w:name="_Toc523512857"/>
      <w:bookmarkStart w:id="223" w:name="_Toc10572013"/>
      <w:bookmarkStart w:id="224" w:name="_Toc517970610"/>
      <w:bookmarkStart w:id="225" w:name="_Toc519102897"/>
      <w:bookmarkStart w:id="226" w:name="_Toc514264407"/>
      <w:bookmarkStart w:id="227" w:name="_Toc517968279"/>
      <w:bookmarkStart w:id="228" w:name="_Toc519451798"/>
      <w:bookmarkStart w:id="229" w:name="_Toc6333990"/>
      <w:bookmarkStart w:id="230" w:name="_Toc520824961"/>
      <w:bookmarkStart w:id="231" w:name="_Toc19130135"/>
      <w:bookmarkStart w:id="232" w:name="_Toc11353244"/>
      <w:bookmarkStart w:id="233" w:name="_Toc523768514"/>
      <w:bookmarkStart w:id="234" w:name="_Toc6422304"/>
      <w:bookmarkStart w:id="235" w:name="_Toc41763326"/>
      <w:bookmarkStart w:id="236" w:name="_Toc19194043"/>
      <w:bookmarkStart w:id="237" w:name="_Toc36131154"/>
      <w:bookmarkStart w:id="238" w:name="_Toc18083105"/>
      <w:bookmarkStart w:id="239" w:name="_Toc25766073"/>
      <w:bookmarkStart w:id="240" w:name="_Toc27064858"/>
      <w:bookmarkStart w:id="241" w:name="_Toc19129704"/>
      <w:bookmarkStart w:id="242" w:name="_Toc26992955"/>
      <w:bookmarkStart w:id="243" w:name="_Toc18250345"/>
      <w:bookmarkStart w:id="244" w:name="_Toc27421228"/>
      <w:bookmarkStart w:id="245" w:name="_Toc30084900"/>
      <w:bookmarkStart w:id="246" w:name="_Toc27048683"/>
      <w:bookmarkStart w:id="247" w:name="_Toc25777708"/>
      <w:bookmarkStart w:id="248" w:name="_Toc39081039"/>
      <w:bookmarkStart w:id="249" w:name="_Toc29232101"/>
      <w:bookmarkStart w:id="250" w:name="_Toc30084293"/>
      <w:bookmarkStart w:id="251" w:name="_Toc41765272"/>
      <w:bookmarkStart w:id="252" w:name="_Toc34851137"/>
      <w:bookmarkStart w:id="253" w:name="_Toc39080406"/>
      <w:bookmarkStart w:id="254" w:name="_Toc6290"/>
      <w:bookmarkStart w:id="255" w:name="_Toc9225"/>
      <w:bookmarkStart w:id="256" w:name="_Toc14226"/>
      <w:bookmarkStart w:id="257" w:name="_Toc31211"/>
      <w:bookmarkStart w:id="258" w:name="_Toc41763275"/>
      <w:bookmarkStart w:id="259" w:name="_Toc41765635"/>
      <w:bookmarkStart w:id="260" w:name="_Toc41765091"/>
      <w:bookmarkStart w:id="261" w:name="_Toc32210"/>
      <w:bookmarkStart w:id="262" w:name="_Toc14216"/>
      <w:bookmarkStart w:id="263" w:name="_Toc13789"/>
      <w:r>
        <w:rPr>
          <w:rStyle w:val="64"/>
        </w:rPr>
        <w:t>目  录</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_Toc4764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_Toc4764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_Toc4683 </w:instrText>
      </w:r>
      <w:r>
        <w:rPr>
          <w:szCs w:val="24"/>
        </w:rPr>
        <w:fldChar w:fldCharType="separate"/>
      </w:r>
      <w:r>
        <w:rPr>
          <w:rFonts w:hint="eastAsia" w:ascii="Times New Roman" w:hAnsi="Times New Roman"/>
          <w:szCs w:val="24"/>
        </w:rPr>
        <w:t xml:space="preserve">1.1. </w:t>
      </w:r>
      <w:r>
        <w:rPr>
          <w:rFonts w:ascii="Times New Roman" w:hAnsi="Times New Roman"/>
          <w:bCs/>
          <w:szCs w:val="24"/>
        </w:rPr>
        <w:t>【</w:t>
      </w:r>
      <w:r>
        <w:rPr>
          <w:rFonts w:hint="eastAsia" w:ascii="Times New Roman" w:hAnsi="Times New Roman"/>
          <w:bCs/>
          <w:szCs w:val="24"/>
        </w:rPr>
        <w:t>广东广州</w:t>
      </w:r>
      <w:r>
        <w:rPr>
          <w:rFonts w:ascii="Times New Roman" w:hAnsi="Times New Roman"/>
          <w:bCs/>
          <w:szCs w:val="24"/>
        </w:rPr>
        <w:t>】</w:t>
      </w:r>
      <w:r>
        <w:rPr>
          <w:rFonts w:hint="eastAsia" w:ascii="Times New Roman" w:hAnsi="Times New Roman"/>
          <w:bCs/>
          <w:szCs w:val="24"/>
        </w:rPr>
        <w:t>广州今早地陷，原因查明</w:t>
      </w:r>
      <w:r>
        <w:tab/>
      </w:r>
      <w:r>
        <w:fldChar w:fldCharType="begin"/>
      </w:r>
      <w:r>
        <w:instrText xml:space="preserve"> PAGEREF _Toc4683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_Toc23785 </w:instrText>
      </w:r>
      <w:r>
        <w:rPr>
          <w:szCs w:val="24"/>
        </w:rPr>
        <w:fldChar w:fldCharType="separate"/>
      </w:r>
      <w:r>
        <w:rPr>
          <w:rFonts w:hint="eastAsia" w:ascii="Times New Roman" w:hAnsi="Times New Roman"/>
          <w:bCs/>
          <w:szCs w:val="24"/>
        </w:rPr>
        <w:t xml:space="preserve">1.2. </w:t>
      </w:r>
      <w:r>
        <w:rPr>
          <w:rFonts w:ascii="Times New Roman" w:hAnsi="Times New Roman"/>
          <w:bCs/>
          <w:szCs w:val="24"/>
        </w:rPr>
        <w:t>【</w:t>
      </w:r>
      <w:r>
        <w:rPr>
          <w:rFonts w:hint="eastAsia" w:ascii="Times New Roman" w:hAnsi="Times New Roman"/>
          <w:bCs/>
          <w:szCs w:val="24"/>
        </w:rPr>
        <w:t>广东广州</w:t>
      </w:r>
      <w:r>
        <w:rPr>
          <w:rFonts w:ascii="Times New Roman" w:hAnsi="Times New Roman"/>
          <w:bCs/>
          <w:szCs w:val="24"/>
        </w:rPr>
        <w:t>】</w:t>
      </w:r>
      <w:r>
        <w:rPr>
          <w:rFonts w:hint="eastAsia" w:ascii="Times New Roman" w:hAnsi="Times New Roman"/>
          <w:bCs/>
          <w:szCs w:val="24"/>
        </w:rPr>
        <w:t>广州花都山体滑坡致3人被埋，消防员徒手刨挖救人</w:t>
      </w:r>
      <w:r>
        <w:tab/>
      </w:r>
      <w:r>
        <w:fldChar w:fldCharType="begin"/>
      </w:r>
      <w:r>
        <w:instrText xml:space="preserve"> PAGEREF _Toc23785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_Toc15804 </w:instrText>
      </w:r>
      <w:r>
        <w:rPr>
          <w:szCs w:val="24"/>
        </w:rPr>
        <w:fldChar w:fldCharType="separate"/>
      </w:r>
      <w:r>
        <w:rPr>
          <w:rFonts w:hint="eastAsia" w:ascii="Times New Roman" w:hAnsi="Times New Roman"/>
          <w:bCs/>
          <w:szCs w:val="24"/>
        </w:rPr>
        <w:t>1.3. 6月9日中石化齐鲁石化发生闪燃，伤亡及原因尚且不明！</w:t>
      </w:r>
      <w:r>
        <w:tab/>
      </w:r>
      <w:r>
        <w:fldChar w:fldCharType="begin"/>
      </w:r>
      <w:r>
        <w:instrText xml:space="preserve"> PAGEREF _Toc15804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_Toc16428 </w:instrText>
      </w:r>
      <w:r>
        <w:rPr>
          <w:szCs w:val="24"/>
        </w:rPr>
        <w:fldChar w:fldCharType="separate"/>
      </w:r>
      <w:r>
        <w:rPr>
          <w:rFonts w:hint="eastAsia" w:ascii="Times New Roman" w:hAnsi="Times New Roman"/>
          <w:bCs/>
          <w:szCs w:val="24"/>
        </w:rPr>
        <w:t>1.4. 【陕西韩城】不幸消息传来！失联7人升井，均遇难</w:t>
      </w:r>
      <w:r>
        <w:tab/>
      </w:r>
      <w:r>
        <w:fldChar w:fldCharType="begin"/>
      </w:r>
      <w:r>
        <w:instrText xml:space="preserve"> PAGEREF _Toc16428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_Toc21842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_Toc21842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_Toc24304 </w:instrText>
      </w:r>
      <w:r>
        <w:rPr>
          <w:szCs w:val="24"/>
        </w:rPr>
        <w:fldChar w:fldCharType="separate"/>
      </w:r>
      <w:r>
        <w:rPr>
          <w:rFonts w:hint="eastAsia" w:ascii="Times New Roman" w:hAnsi="Times New Roman"/>
          <w:bCs/>
          <w:szCs w:val="24"/>
        </w:rPr>
        <w:t>2.1. 多部委：《特别管控危险化学品目录》发布</w:t>
      </w:r>
      <w:r>
        <w:tab/>
      </w:r>
      <w:r>
        <w:fldChar w:fldCharType="begin"/>
      </w:r>
      <w:r>
        <w:instrText xml:space="preserve"> PAGEREF _Toc24304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_Toc19345 </w:instrText>
      </w:r>
      <w:r>
        <w:rPr>
          <w:szCs w:val="24"/>
        </w:rPr>
        <w:fldChar w:fldCharType="separate"/>
      </w:r>
      <w:r>
        <w:rPr>
          <w:rFonts w:hint="eastAsia" w:ascii="Times New Roman" w:hAnsi="Times New Roman"/>
          <w:bCs/>
          <w:szCs w:val="24"/>
        </w:rPr>
        <w:t>2.2. 【湖北武汉】撤销资质认定，武汉又一检测公司因弄虚作假被处罚！</w:t>
      </w:r>
      <w:r>
        <w:tab/>
      </w:r>
      <w:r>
        <w:fldChar w:fldCharType="begin"/>
      </w:r>
      <w:r>
        <w:instrText xml:space="preserve"> PAGEREF _Toc19345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_Toc31532 </w:instrText>
      </w:r>
      <w:r>
        <w:rPr>
          <w:szCs w:val="24"/>
        </w:rPr>
        <w:fldChar w:fldCharType="separate"/>
      </w:r>
      <w:r>
        <w:rPr>
          <w:rFonts w:hint="eastAsia" w:ascii="Times New Roman" w:hAnsi="Times New Roman"/>
          <w:bCs/>
          <w:szCs w:val="24"/>
        </w:rPr>
        <w:t>2.3. 新标准出台了，稀释剂和油漆的有害物质的限值</w:t>
      </w:r>
      <w:r>
        <w:tab/>
      </w:r>
      <w:r>
        <w:fldChar w:fldCharType="begin"/>
      </w:r>
      <w:r>
        <w:instrText xml:space="preserve"> PAGEREF _Toc31532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_Toc5654 </w:instrText>
      </w:r>
      <w:r>
        <w:rPr>
          <w:szCs w:val="24"/>
        </w:rPr>
        <w:fldChar w:fldCharType="separate"/>
      </w:r>
      <w:r>
        <w:rPr>
          <w:rFonts w:hint="default" w:ascii="Times New Roman" w:hAnsi="Times New Roman" w:cs="Times New Roman"/>
          <w:szCs w:val="30"/>
        </w:rPr>
        <w:t xml:space="preserve">3. </w:t>
      </w:r>
      <w:r>
        <w:rPr>
          <w:rFonts w:ascii="Times New Roman" w:hAnsi="Times New Roman"/>
          <w:szCs w:val="24"/>
        </w:rPr>
        <w:t>职业危害与预防</w:t>
      </w:r>
      <w:r>
        <w:tab/>
      </w:r>
      <w:r>
        <w:fldChar w:fldCharType="begin"/>
      </w:r>
      <w:r>
        <w:instrText xml:space="preserve"> PAGEREF _Toc5654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_Toc27035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【江苏苏州】</w:t>
      </w:r>
      <w:r>
        <w:rPr>
          <w:rFonts w:hint="eastAsia" w:ascii="Times New Roman" w:hAnsi="Times New Roman"/>
          <w:bCs/>
          <w:szCs w:val="24"/>
        </w:rPr>
        <w:t>正己烷：我伤害了人类，但他们还如此“爱”我</w:t>
      </w:r>
      <w:r>
        <w:tab/>
      </w:r>
      <w:r>
        <w:fldChar w:fldCharType="begin"/>
      </w:r>
      <w:r>
        <w:instrText xml:space="preserve"> PAGEREF _Toc27035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_Toc24050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职业病报告十年</w:t>
      </w:r>
      <w:r>
        <w:tab/>
      </w:r>
      <w:r>
        <w:fldChar w:fldCharType="begin"/>
      </w:r>
      <w:r>
        <w:instrText xml:space="preserve"> PAGEREF _Toc24050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_Toc24874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_Toc24874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_Toc28669 </w:instrText>
      </w:r>
      <w:r>
        <w:rPr>
          <w:szCs w:val="24"/>
        </w:rPr>
        <w:fldChar w:fldCharType="separate"/>
      </w:r>
      <w:r>
        <w:rPr>
          <w:rFonts w:hint="eastAsia" w:ascii="Times New Roman" w:hAnsi="Times New Roman"/>
          <w:bCs/>
          <w:szCs w:val="24"/>
        </w:rPr>
        <w:t>4.1. 退休时社保未缴满15年的4种解决办法，非常详细</w:t>
      </w:r>
      <w:r>
        <w:tab/>
      </w:r>
      <w:r>
        <w:fldChar w:fldCharType="begin"/>
      </w:r>
      <w:r>
        <w:instrText xml:space="preserve"> PAGEREF _Toc28669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_Toc3716 </w:instrText>
      </w:r>
      <w:r>
        <w:rPr>
          <w:szCs w:val="24"/>
        </w:rPr>
        <w:fldChar w:fldCharType="separate"/>
      </w:r>
      <w:r>
        <w:rPr>
          <w:rFonts w:hint="eastAsia" w:ascii="Times New Roman" w:hAnsi="Times New Roman"/>
          <w:bCs/>
          <w:szCs w:val="24"/>
        </w:rPr>
        <w:t>4.2. 【广东广州】广州人大代表徐嵩：建议为“老漂族”提供均等化公共服务优惠</w:t>
      </w:r>
      <w:r>
        <w:tab/>
      </w:r>
      <w:r>
        <w:fldChar w:fldCharType="begin"/>
      </w:r>
      <w:r>
        <w:instrText xml:space="preserve"> PAGEREF _Toc3716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_Toc21659 </w:instrText>
      </w:r>
      <w:r>
        <w:rPr>
          <w:szCs w:val="24"/>
        </w:rPr>
        <w:fldChar w:fldCharType="separate"/>
      </w:r>
      <w:r>
        <w:rPr>
          <w:rFonts w:hint="eastAsia" w:ascii="Times New Roman" w:hAnsi="Times New Roman"/>
          <w:bCs/>
          <w:szCs w:val="24"/>
        </w:rPr>
        <w:t>4.3. 这个清单和你有关 医保办理手续要简化！</w:t>
      </w:r>
      <w:r>
        <w:tab/>
      </w:r>
      <w:r>
        <w:fldChar w:fldCharType="begin"/>
      </w:r>
      <w:r>
        <w:instrText xml:space="preserve"> PAGEREF _Toc21659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_Toc21824 </w:instrText>
      </w:r>
      <w:r>
        <w:rPr>
          <w:szCs w:val="24"/>
        </w:rPr>
        <w:fldChar w:fldCharType="separate"/>
      </w:r>
      <w:r>
        <w:rPr>
          <w:rFonts w:hint="eastAsia" w:ascii="Times New Roman" w:hAnsi="Times New Roman"/>
          <w:bCs/>
          <w:szCs w:val="24"/>
        </w:rPr>
        <w:t>4.4. 【湖北孝感】防疫人员调休时不幸去世，是否工伤引争议</w:t>
      </w:r>
      <w:r>
        <w:tab/>
      </w:r>
      <w:r>
        <w:fldChar w:fldCharType="begin"/>
      </w:r>
      <w:r>
        <w:instrText xml:space="preserve"> PAGEREF _Toc21824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_Toc29382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_Toc29382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_Toc13120 </w:instrText>
      </w:r>
      <w:r>
        <w:rPr>
          <w:szCs w:val="24"/>
        </w:rPr>
        <w:fldChar w:fldCharType="separate"/>
      </w:r>
      <w:r>
        <w:rPr>
          <w:rFonts w:hint="eastAsia" w:ascii="Times New Roman" w:hAnsi="Times New Roman"/>
          <w:bCs/>
          <w:szCs w:val="24"/>
        </w:rPr>
        <w:t>5.1. 【北京】女演员曾遭已婚老板长期骚扰，与公司解约案胜诉</w:t>
      </w:r>
      <w:r>
        <w:tab/>
      </w:r>
      <w:r>
        <w:fldChar w:fldCharType="begin"/>
      </w:r>
      <w:r>
        <w:instrText xml:space="preserve"> PAGEREF _Toc13120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_Toc98 </w:instrText>
      </w:r>
      <w:r>
        <w:rPr>
          <w:szCs w:val="24"/>
        </w:rPr>
        <w:fldChar w:fldCharType="separate"/>
      </w:r>
      <w:r>
        <w:rPr>
          <w:rFonts w:hint="eastAsia" w:ascii="Times New Roman" w:hAnsi="Times New Roman"/>
          <w:bCs/>
          <w:szCs w:val="24"/>
        </w:rPr>
        <w:t>5.2. 疫情下的失业女工：上班一个月，我又回家了 | 书写</w:t>
      </w:r>
      <w:r>
        <w:tab/>
      </w:r>
      <w:r>
        <w:fldChar w:fldCharType="begin"/>
      </w:r>
      <w:r>
        <w:instrText xml:space="preserve"> PAGEREF _Toc98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_Toc8252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_Toc8252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_Toc21021 </w:instrText>
      </w:r>
      <w:r>
        <w:rPr>
          <w:szCs w:val="24"/>
        </w:rPr>
        <w:fldChar w:fldCharType="separate"/>
      </w:r>
      <w:r>
        <w:rPr>
          <w:rFonts w:hint="eastAsia" w:ascii="Times New Roman" w:hAnsi="Times New Roman"/>
          <w:bCs/>
          <w:szCs w:val="24"/>
        </w:rPr>
        <w:t>6.1. 【减塑行动】推动塑料垃圾问题的解决，代表们在努力</w:t>
      </w:r>
      <w:r>
        <w:tab/>
      </w:r>
      <w:r>
        <w:fldChar w:fldCharType="begin"/>
      </w:r>
      <w:r>
        <w:instrText xml:space="preserve"> PAGEREF _Toc21021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_Toc21148 </w:instrText>
      </w:r>
      <w:r>
        <w:rPr>
          <w:szCs w:val="24"/>
        </w:rPr>
        <w:fldChar w:fldCharType="separate"/>
      </w:r>
      <w:r>
        <w:rPr>
          <w:rFonts w:hint="eastAsia" w:ascii="Times New Roman" w:hAnsi="Times New Roman"/>
          <w:bCs/>
          <w:szCs w:val="24"/>
        </w:rPr>
        <w:t>6.2. 世界食品安全日|食物包装知多少？</w:t>
      </w:r>
      <w:r>
        <w:tab/>
      </w:r>
      <w:r>
        <w:fldChar w:fldCharType="begin"/>
      </w:r>
      <w:r>
        <w:instrText xml:space="preserve"> PAGEREF _Toc21148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_Toc28525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【广东深圳】</w:t>
      </w:r>
      <w:r>
        <w:rPr>
          <w:rFonts w:hint="eastAsia" w:ascii="Times New Roman" w:hAnsi="Times New Roman"/>
          <w:bCs/>
          <w:szCs w:val="24"/>
        </w:rPr>
        <w:t>深圳生态环境局罚了交通局100万！</w:t>
      </w:r>
      <w:r>
        <w:tab/>
      </w:r>
      <w:r>
        <w:fldChar w:fldCharType="begin"/>
      </w:r>
      <w:r>
        <w:instrText xml:space="preserve"> PAGEREF _Toc28525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_Toc23551 </w:instrText>
      </w:r>
      <w:r>
        <w:rPr>
          <w:szCs w:val="24"/>
        </w:rPr>
        <w:fldChar w:fldCharType="separate"/>
      </w:r>
      <w:r>
        <w:rPr>
          <w:rFonts w:hint="eastAsia" w:ascii="Times New Roman" w:hAnsi="Times New Roman"/>
          <w:bCs/>
          <w:szCs w:val="24"/>
        </w:rPr>
        <w:t>6.4. 世界海洋日 | 这10个Q&amp;A，包你读懂生物可降解塑料</w:t>
      </w:r>
      <w:r>
        <w:tab/>
      </w:r>
      <w:r>
        <w:fldChar w:fldCharType="begin"/>
      </w:r>
      <w:r>
        <w:instrText xml:space="preserve"> PAGEREF _Toc23551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_Toc13164 </w:instrText>
      </w:r>
      <w:r>
        <w:rPr>
          <w:szCs w:val="24"/>
        </w:rPr>
        <w:fldChar w:fldCharType="separate"/>
      </w:r>
      <w:r>
        <w:rPr>
          <w:rFonts w:hint="eastAsia" w:ascii="Times New Roman" w:hAnsi="Times New Roman"/>
          <w:bCs/>
          <w:szCs w:val="24"/>
        </w:rPr>
        <w:t>6.5. 倡议信 | 呼吁海滩垃圾最污染品牌，亟需履行环保责任</w:t>
      </w:r>
      <w:r>
        <w:tab/>
      </w:r>
      <w:r>
        <w:fldChar w:fldCharType="begin"/>
      </w:r>
      <w:r>
        <w:instrText xml:space="preserve"> PAGEREF _Toc13164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_Toc25382 </w:instrText>
      </w:r>
      <w:r>
        <w:rPr>
          <w:szCs w:val="24"/>
        </w:rPr>
        <w:fldChar w:fldCharType="separate"/>
      </w:r>
      <w:r>
        <w:rPr>
          <w:rFonts w:hint="eastAsia" w:ascii="Times New Roman" w:hAnsi="Times New Roman"/>
          <w:bCs/>
          <w:szCs w:val="24"/>
        </w:rPr>
        <w:t>6.6. 生态环境部公开2020年第一季度生活垃圾焚烧发电厂环境违法行为处理处罚情况</w:t>
      </w:r>
      <w:r>
        <w:tab/>
      </w:r>
      <w:r>
        <w:fldChar w:fldCharType="begin"/>
      </w:r>
      <w:r>
        <w:instrText xml:space="preserve"> PAGEREF _Toc25382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_Toc18850 </w:instrText>
      </w:r>
      <w:r>
        <w:rPr>
          <w:szCs w:val="24"/>
        </w:rPr>
        <w:fldChar w:fldCharType="separate"/>
      </w:r>
      <w:r>
        <w:rPr>
          <w:rFonts w:hint="eastAsia" w:ascii="Times New Roman" w:hAnsi="Times New Roman"/>
          <w:bCs/>
          <w:szCs w:val="24"/>
        </w:rPr>
        <w:t xml:space="preserve">6.7. </w:t>
      </w:r>
      <w:r>
        <w:rPr>
          <w:rFonts w:hint="eastAsia" w:ascii="Times New Roman" w:hAnsi="Times New Roman"/>
          <w:bCs/>
          <w:szCs w:val="24"/>
          <w:lang w:eastAsia="zh-CN"/>
        </w:rPr>
        <w:t>【江苏南京】</w:t>
      </w:r>
      <w:r>
        <w:rPr>
          <w:rFonts w:hint="eastAsia" w:ascii="Times New Roman" w:hAnsi="Times New Roman"/>
          <w:bCs/>
          <w:szCs w:val="24"/>
        </w:rPr>
        <w:t>南京喜茶产品中检出微生物污染，已被约谈</w:t>
      </w:r>
      <w:r>
        <w:tab/>
      </w:r>
      <w:r>
        <w:fldChar w:fldCharType="begin"/>
      </w:r>
      <w:r>
        <w:instrText xml:space="preserve"> PAGEREF _Toc18850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_Toc11811 </w:instrText>
      </w:r>
      <w:r>
        <w:rPr>
          <w:szCs w:val="24"/>
        </w:rPr>
        <w:fldChar w:fldCharType="separate"/>
      </w:r>
      <w:r>
        <w:rPr>
          <w:rFonts w:hint="eastAsia" w:ascii="Times New Roman" w:hAnsi="Times New Roman"/>
          <w:bCs/>
          <w:szCs w:val="24"/>
        </w:rPr>
        <w:t>6.8. 垃圾资源化 | 厨余垃圾和餐厨垃圾的差别，及其不同的处理技术与模式</w:t>
      </w:r>
      <w:r>
        <w:tab/>
      </w:r>
      <w:r>
        <w:fldChar w:fldCharType="begin"/>
      </w:r>
      <w:r>
        <w:instrText xml:space="preserve"> PAGEREF _Toc11811 </w:instrText>
      </w:r>
      <w:r>
        <w:fldChar w:fldCharType="separate"/>
      </w:r>
      <w:r>
        <w:t>13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_Toc3573 </w:instrText>
      </w:r>
      <w:r>
        <w:rPr>
          <w:szCs w:val="24"/>
        </w:rPr>
        <w:fldChar w:fldCharType="separate"/>
      </w:r>
      <w:r>
        <w:rPr>
          <w:rFonts w:hint="eastAsia" w:ascii="Times New Roman" w:hAnsi="Times New Roman"/>
          <w:szCs w:val="24"/>
        </w:rPr>
        <w:t xml:space="preserve">7. </w:t>
      </w:r>
      <w:r>
        <w:rPr>
          <w:rFonts w:ascii="Times New Roman" w:hAnsi="Times New Roman"/>
          <w:szCs w:val="24"/>
        </w:rPr>
        <w:t>其他</w:t>
      </w:r>
      <w:r>
        <w:tab/>
      </w:r>
      <w:r>
        <w:fldChar w:fldCharType="begin"/>
      </w:r>
      <w:r>
        <w:instrText xml:space="preserve"> PAGEREF _Toc3573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_Toc1776 </w:instrText>
      </w:r>
      <w:r>
        <w:rPr>
          <w:szCs w:val="24"/>
        </w:rPr>
        <w:fldChar w:fldCharType="separate"/>
      </w:r>
      <w:r>
        <w:rPr>
          <w:rFonts w:hint="eastAsia" w:ascii="Times New Roman" w:hAnsi="Times New Roman"/>
          <w:bCs/>
          <w:szCs w:val="24"/>
        </w:rPr>
        <w:t xml:space="preserve">7.1. </w:t>
      </w:r>
      <w:r>
        <w:rPr>
          <w:rFonts w:ascii="Times New Roman" w:hAnsi="Times New Roman"/>
          <w:bCs/>
          <w:szCs w:val="24"/>
        </w:rPr>
        <w:t>【江苏</w:t>
      </w:r>
      <w:r>
        <w:rPr>
          <w:rFonts w:hint="eastAsia" w:ascii="Times New Roman" w:hAnsi="Times New Roman"/>
          <w:bCs/>
          <w:szCs w:val="24"/>
          <w:lang w:eastAsia="zh-CN"/>
        </w:rPr>
        <w:t>扬中</w:t>
      </w:r>
      <w:r>
        <w:rPr>
          <w:rFonts w:ascii="Times New Roman" w:hAnsi="Times New Roman"/>
          <w:bCs/>
          <w:szCs w:val="24"/>
        </w:rPr>
        <w:t>】</w:t>
      </w:r>
      <w:r>
        <w:rPr>
          <w:rFonts w:hint="eastAsia" w:ascii="Times New Roman" w:hAnsi="Times New Roman"/>
          <w:bCs/>
          <w:szCs w:val="24"/>
        </w:rPr>
        <w:t>从45万暴跌至2</w:t>
      </w:r>
      <w:r>
        <w:rPr>
          <w:rFonts w:hint="eastAsia" w:ascii="Times New Roman" w:hAnsi="Times New Roman"/>
          <w:bCs/>
          <w:szCs w:val="24"/>
          <w:lang w:val="en-US" w:eastAsia="zh-CN"/>
        </w:rPr>
        <w:t>,</w:t>
      </w:r>
      <w:r>
        <w:rPr>
          <w:rFonts w:hint="eastAsia" w:ascii="Times New Roman" w:hAnsi="Times New Roman"/>
          <w:bCs/>
          <w:szCs w:val="24"/>
        </w:rPr>
        <w:t>000元 熔喷布崩盘也疯狂</w:t>
      </w:r>
      <w:r>
        <w:tab/>
      </w:r>
      <w:r>
        <w:fldChar w:fldCharType="begin"/>
      </w:r>
      <w:r>
        <w:instrText xml:space="preserve"> PAGEREF _Toc1776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_Toc20831 </w:instrText>
      </w:r>
      <w:r>
        <w:rPr>
          <w:szCs w:val="24"/>
        </w:rPr>
        <w:fldChar w:fldCharType="separate"/>
      </w:r>
      <w:r>
        <w:rPr>
          <w:rFonts w:hint="eastAsia" w:ascii="Times New Roman" w:hAnsi="Times New Roman"/>
          <w:bCs/>
          <w:szCs w:val="24"/>
        </w:rPr>
        <w:t>7.2. 看不见的6亿中国人</w:t>
      </w:r>
      <w:r>
        <w:tab/>
      </w:r>
      <w:r>
        <w:fldChar w:fldCharType="begin"/>
      </w:r>
      <w:r>
        <w:instrText xml:space="preserve"> PAGEREF _Toc20831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_Toc5601 </w:instrText>
      </w:r>
      <w:r>
        <w:rPr>
          <w:szCs w:val="24"/>
        </w:rPr>
        <w:fldChar w:fldCharType="separate"/>
      </w:r>
      <w:r>
        <w:rPr>
          <w:rFonts w:hint="eastAsia" w:ascii="Times New Roman" w:hAnsi="Times New Roman"/>
          <w:bCs/>
          <w:szCs w:val="24"/>
        </w:rPr>
        <w:t>7.3. “地摊经济”为什么火了？</w:t>
      </w:r>
      <w:r>
        <w:tab/>
      </w:r>
      <w:r>
        <w:fldChar w:fldCharType="begin"/>
      </w:r>
      <w:r>
        <w:instrText xml:space="preserve"> PAGEREF _Toc5601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_Toc20766 </w:instrText>
      </w:r>
      <w:r>
        <w:rPr>
          <w:szCs w:val="24"/>
        </w:rPr>
        <w:fldChar w:fldCharType="separate"/>
      </w:r>
      <w:r>
        <w:rPr>
          <w:rFonts w:hint="eastAsia" w:ascii="Times New Roman" w:hAnsi="Times New Roman"/>
          <w:bCs/>
          <w:szCs w:val="24"/>
        </w:rPr>
        <w:t xml:space="preserve">7.4. </w:t>
      </w:r>
      <w:r>
        <w:rPr>
          <w:rFonts w:hint="eastAsia" w:ascii="Times New Roman" w:hAnsi="Times New Roman"/>
          <w:bCs/>
          <w:szCs w:val="24"/>
          <w:lang w:eastAsia="zh-CN"/>
        </w:rPr>
        <w:t>【河北枣强】</w:t>
      </w:r>
      <w:r>
        <w:rPr>
          <w:rFonts w:hint="eastAsia" w:ascii="Times New Roman" w:hAnsi="Times New Roman"/>
          <w:bCs/>
          <w:szCs w:val="24"/>
        </w:rPr>
        <w:t>河北卖气球老人遭城管殴打 官方:1人免职3人停职</w:t>
      </w:r>
      <w:r>
        <w:tab/>
      </w:r>
      <w:r>
        <w:fldChar w:fldCharType="begin"/>
      </w:r>
      <w:r>
        <w:instrText xml:space="preserve"> PAGEREF _Toc20766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_Toc26768 </w:instrText>
      </w:r>
      <w:r>
        <w:rPr>
          <w:szCs w:val="24"/>
        </w:rPr>
        <w:fldChar w:fldCharType="separate"/>
      </w:r>
      <w:r>
        <w:rPr>
          <w:rFonts w:hint="eastAsia" w:ascii="Times New Roman" w:hAnsi="Times New Roman"/>
          <w:bCs/>
          <w:szCs w:val="24"/>
        </w:rPr>
        <w:t>7.5. 浙大教授：新冠疫情或危及2</w:t>
      </w:r>
      <w:r>
        <w:rPr>
          <w:rFonts w:hint="eastAsia" w:ascii="Times New Roman" w:hAnsi="Times New Roman"/>
          <w:bCs/>
          <w:szCs w:val="24"/>
          <w:lang w:val="en-US" w:eastAsia="zh-CN"/>
        </w:rPr>
        <w:t>,</w:t>
      </w:r>
      <w:r>
        <w:rPr>
          <w:rFonts w:hint="eastAsia" w:ascii="Times New Roman" w:hAnsi="Times New Roman"/>
          <w:bCs/>
          <w:szCs w:val="24"/>
        </w:rPr>
        <w:t>500万个农民工就业岗位</w:t>
      </w:r>
      <w:r>
        <w:tab/>
      </w:r>
      <w:r>
        <w:fldChar w:fldCharType="begin"/>
      </w:r>
      <w:r>
        <w:instrText xml:space="preserve"> PAGEREF _Toc26768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_Toc23659 </w:instrText>
      </w:r>
      <w:r>
        <w:rPr>
          <w:szCs w:val="24"/>
        </w:rPr>
        <w:fldChar w:fldCharType="separate"/>
      </w:r>
      <w:r>
        <w:rPr>
          <w:rFonts w:hint="eastAsia" w:ascii="Times New Roman" w:hAnsi="Times New Roman"/>
          <w:bCs/>
          <w:szCs w:val="24"/>
        </w:rPr>
        <w:t>7.6. 【视野】为“消除童工”呐喊了100年后，有多少孩子的童年仍是一场生存斗争？</w:t>
      </w:r>
      <w:r>
        <w:tab/>
      </w:r>
      <w:r>
        <w:fldChar w:fldCharType="begin"/>
      </w:r>
      <w:r>
        <w:instrText xml:space="preserve"> PAGEREF _Toc23659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_Toc20785 </w:instrText>
      </w:r>
      <w:r>
        <w:rPr>
          <w:szCs w:val="24"/>
        </w:rPr>
        <w:fldChar w:fldCharType="separate"/>
      </w:r>
      <w:r>
        <w:rPr>
          <w:rFonts w:hint="eastAsia" w:ascii="Times New Roman" w:hAnsi="Times New Roman"/>
          <w:bCs/>
          <w:szCs w:val="24"/>
        </w:rPr>
        <w:t xml:space="preserve">7.7. </w:t>
      </w:r>
      <w:r>
        <w:rPr>
          <w:rFonts w:hint="eastAsia" w:ascii="Times New Roman" w:hAnsi="Times New Roman"/>
          <w:bCs/>
          <w:szCs w:val="24"/>
          <w:lang w:eastAsia="zh-CN"/>
        </w:rPr>
        <w:t>【浙江杭州】</w:t>
      </w:r>
      <w:r>
        <w:rPr>
          <w:rFonts w:hint="eastAsia" w:ascii="Times New Roman" w:hAnsi="Times New Roman"/>
          <w:bCs/>
          <w:szCs w:val="24"/>
        </w:rPr>
        <w:t>同城货运司机吐槽行情：每月700元会员费，无单接难糊口</w:t>
      </w:r>
      <w:r>
        <w:tab/>
      </w:r>
      <w:r>
        <w:fldChar w:fldCharType="begin"/>
      </w:r>
      <w:r>
        <w:instrText xml:space="preserve"> PAGEREF _Toc20785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_Toc17675 </w:instrText>
      </w:r>
      <w:r>
        <w:rPr>
          <w:szCs w:val="24"/>
        </w:rPr>
        <w:fldChar w:fldCharType="separate"/>
      </w:r>
      <w:r>
        <w:rPr>
          <w:rFonts w:hint="eastAsia" w:ascii="Times New Roman" w:hAnsi="Times New Roman"/>
          <w:bCs/>
          <w:szCs w:val="24"/>
        </w:rPr>
        <w:t xml:space="preserve">7.8. </w:t>
      </w:r>
      <w:r>
        <w:rPr>
          <w:rFonts w:hint="eastAsia" w:ascii="Times New Roman" w:hAnsi="Times New Roman"/>
          <w:bCs/>
          <w:szCs w:val="24"/>
          <w:lang w:eastAsia="zh-CN"/>
        </w:rPr>
        <w:t>新冠疫情下的老年人｜社论前沿</w:t>
      </w:r>
      <w:r>
        <w:tab/>
      </w:r>
      <w:r>
        <w:fldChar w:fldCharType="begin"/>
      </w:r>
      <w:r>
        <w:instrText xml:space="preserve"> PAGEREF _Toc17675 </w:instrText>
      </w:r>
      <w:r>
        <w:fldChar w:fldCharType="separate"/>
      </w:r>
      <w:r>
        <w:t>16</w:t>
      </w:r>
      <w:r>
        <w:fldChar w:fldCharType="end"/>
      </w:r>
      <w:r>
        <w:rPr>
          <w:szCs w:val="24"/>
        </w:rPr>
        <w:fldChar w:fldCharType="end"/>
      </w:r>
    </w:p>
    <w:p>
      <w:pPr>
        <w:pStyle w:val="15"/>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pStyle w:val="15"/>
        <w:spacing w:before="312" w:line="240" w:lineRule="auto"/>
        <w:rPr>
          <w:sz w:val="24"/>
          <w:szCs w:val="24"/>
        </w:rPr>
      </w:pPr>
    </w:p>
    <w:p>
      <w:pPr>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1"/>
        </w:numPr>
        <w:spacing w:before="156" w:beforeLines="50"/>
        <w:ind w:firstLineChars="0"/>
        <w:outlineLvl w:val="0"/>
        <w:rPr>
          <w:rFonts w:ascii="Times New Roman" w:hAnsi="Times New Roman"/>
          <w:sz w:val="24"/>
          <w:szCs w:val="24"/>
        </w:rPr>
      </w:pPr>
      <w:bookmarkStart w:id="264" w:name="_Toc514264408"/>
      <w:bookmarkStart w:id="265" w:name="_Toc519451799"/>
      <w:bookmarkStart w:id="266" w:name="_Toc4764"/>
      <w:r>
        <w:rPr>
          <w:rFonts w:ascii="Times New Roman" w:hAnsi="Times New Roman"/>
          <w:sz w:val="24"/>
          <w:szCs w:val="24"/>
        </w:rPr>
        <w:t>工伤、安全事故</w:t>
      </w:r>
      <w:bookmarkEnd w:id="264"/>
      <w:bookmarkEnd w:id="265"/>
      <w:bookmarkEnd w:id="266"/>
      <w:r>
        <w:rPr>
          <w:rFonts w:ascii="Times New Roman" w:hAnsi="Times New Roman"/>
          <w:sz w:val="24"/>
          <w:szCs w:val="24"/>
        </w:rPr>
        <w:t xml:space="preserve"> </w:t>
      </w:r>
    </w:p>
    <w:p>
      <w:pPr>
        <w:pStyle w:val="152"/>
        <w:numPr>
          <w:ilvl w:val="1"/>
          <w:numId w:val="2"/>
        </w:numPr>
        <w:spacing w:before="156" w:beforeLines="50"/>
        <w:ind w:firstLineChars="0"/>
        <w:outlineLvl w:val="1"/>
        <w:rPr>
          <w:rFonts w:ascii="Times New Roman" w:hAnsi="Times New Roman"/>
          <w:sz w:val="24"/>
          <w:szCs w:val="24"/>
        </w:rPr>
      </w:pPr>
      <w:bookmarkStart w:id="267" w:name="_Toc4683"/>
      <w:r>
        <w:rPr>
          <w:rFonts w:ascii="Times New Roman" w:hAnsi="Times New Roman"/>
          <w:b/>
          <w:bCs/>
          <w:sz w:val="24"/>
          <w:szCs w:val="24"/>
        </w:rPr>
        <w:t>【</w:t>
      </w:r>
      <w:r>
        <w:rPr>
          <w:rFonts w:hint="eastAsia" w:ascii="Times New Roman" w:hAnsi="Times New Roman"/>
          <w:b/>
          <w:bCs/>
          <w:sz w:val="24"/>
          <w:szCs w:val="24"/>
        </w:rPr>
        <w:t>广东广州</w:t>
      </w:r>
      <w:r>
        <w:rPr>
          <w:rFonts w:ascii="Times New Roman" w:hAnsi="Times New Roman"/>
          <w:b/>
          <w:bCs/>
          <w:sz w:val="24"/>
          <w:szCs w:val="24"/>
        </w:rPr>
        <w:t>】</w:t>
      </w:r>
      <w:r>
        <w:rPr>
          <w:rFonts w:hint="eastAsia" w:ascii="Times New Roman" w:hAnsi="Times New Roman"/>
          <w:b/>
          <w:bCs/>
          <w:sz w:val="24"/>
          <w:szCs w:val="24"/>
        </w:rPr>
        <w:t>广州今早地陷，原因查明</w:t>
      </w:r>
      <w:bookmarkEnd w:id="26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https://mp.weixin.qq.com/s/PkFddNUJrrsdQquA7O8kpQ</w:t>
      </w:r>
    </w:p>
    <w:p>
      <w:pPr>
        <w:ind w:firstLine="480" w:firstLineChars="200"/>
        <w:rPr>
          <w:rFonts w:ascii="Times New Roman" w:hAnsi="Times New Roman"/>
          <w:bCs/>
          <w:sz w:val="24"/>
          <w:szCs w:val="24"/>
        </w:rPr>
      </w:pPr>
      <w:r>
        <w:rPr>
          <w:rFonts w:hint="eastAsia" w:ascii="Times New Roman" w:hAnsi="Times New Roman"/>
          <w:bCs/>
          <w:sz w:val="24"/>
          <w:szCs w:val="24"/>
        </w:rPr>
        <w:t>中凯服装城南门对出路段有大约1米地陷，现场已围蔽。经专家检测，下陷位于沙河涌西支涌渠箱西侧，该渠箱已建成多年出现破损，分析是由于当前汛期排水量增大，雨水带走泥沙，导致出现下陷。</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68" w:name="_Toc23785"/>
      <w:r>
        <w:rPr>
          <w:rFonts w:ascii="Times New Roman" w:hAnsi="Times New Roman"/>
          <w:b/>
          <w:bCs/>
          <w:sz w:val="24"/>
          <w:szCs w:val="24"/>
        </w:rPr>
        <w:t>【</w:t>
      </w:r>
      <w:r>
        <w:rPr>
          <w:rFonts w:hint="eastAsia" w:ascii="Times New Roman" w:hAnsi="Times New Roman"/>
          <w:b/>
          <w:bCs/>
          <w:sz w:val="24"/>
          <w:szCs w:val="24"/>
        </w:rPr>
        <w:t>广东广州</w:t>
      </w:r>
      <w:r>
        <w:rPr>
          <w:rFonts w:ascii="Times New Roman" w:hAnsi="Times New Roman"/>
          <w:b/>
          <w:bCs/>
          <w:sz w:val="24"/>
          <w:szCs w:val="24"/>
        </w:rPr>
        <w:t>】</w:t>
      </w:r>
      <w:r>
        <w:rPr>
          <w:rFonts w:hint="eastAsia" w:ascii="Times New Roman" w:hAnsi="Times New Roman"/>
          <w:b/>
          <w:bCs/>
          <w:sz w:val="24"/>
          <w:szCs w:val="24"/>
        </w:rPr>
        <w:t>广州花都山体滑坡致3人被埋，消防员徒手刨挖救人</w:t>
      </w:r>
      <w:bookmarkEnd w:id="26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8</w:t>
      </w:r>
      <w:r>
        <w:rPr>
          <w:rFonts w:ascii="Times New Roman" w:hAnsi="Times New Roman"/>
          <w:sz w:val="24"/>
          <w:szCs w:val="24"/>
        </w:rPr>
        <w:t xml:space="preserve">日 </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https://mp.weixin.qq.com/s/f0YUHxauNQ0in4rYs1uAFw</w:t>
      </w:r>
      <w:r>
        <w:rPr>
          <w:rFonts w:ascii="Times New Roman" w:hAnsi="Times New Roman"/>
          <w:color w:val="0000FF"/>
          <w:kern w:val="0"/>
          <w:sz w:val="24"/>
          <w:szCs w:val="24"/>
          <w:u w:val="single"/>
        </w:rPr>
        <w:fldChar w:fldCharType="begin"/>
      </w:r>
      <w:r>
        <w:rPr>
          <w:rFonts w:ascii="Times New Roman" w:hAnsi="Times New Roman"/>
          <w:color w:val="0000FF"/>
          <w:kern w:val="0"/>
          <w:sz w:val="24"/>
          <w:szCs w:val="24"/>
          <w:u w:val="single"/>
        </w:rPr>
        <w:instrText xml:space="preserve">HYPERLINK "https://mp.weixin.qq.com/s/HhpMvTxwHHWjgv-TelGqvw"</w:instrText>
      </w:r>
      <w:r>
        <w:rPr>
          <w:rFonts w:ascii="Times New Roman" w:hAnsi="Times New Roman"/>
          <w:color w:val="0000FF"/>
          <w:kern w:val="0"/>
          <w:sz w:val="24"/>
          <w:szCs w:val="24"/>
          <w:u w:val="single"/>
        </w:rPr>
        <w:fldChar w:fldCharType="separate"/>
      </w:r>
    </w:p>
    <w:p>
      <w:pPr>
        <w:ind w:firstLine="480" w:firstLineChars="200"/>
        <w:rPr>
          <w:rFonts w:ascii="Times New Roman" w:hAnsi="Times New Roman"/>
          <w:bCs/>
          <w:sz w:val="24"/>
          <w:szCs w:val="24"/>
        </w:rPr>
      </w:pPr>
      <w:r>
        <w:rPr>
          <w:rFonts w:ascii="Times New Roman" w:hAnsi="Times New Roman"/>
          <w:color w:val="0000FF"/>
          <w:kern w:val="0"/>
          <w:sz w:val="24"/>
          <w:szCs w:val="24"/>
          <w:u w:val="single"/>
        </w:rPr>
        <w:fldChar w:fldCharType="end"/>
      </w:r>
      <w:r>
        <w:rPr>
          <w:rFonts w:hint="eastAsia" w:ascii="Times New Roman" w:hAnsi="Times New Roman"/>
          <w:bCs/>
          <w:sz w:val="24"/>
          <w:szCs w:val="24"/>
        </w:rPr>
        <w:t>因持续降雨，花都区某停车场处发生泥石流地质坍塌灾害，一栋单层砖混结构村民房被泥石流压塌，并有一个煤气罐起火，3人被埋。经救援，3人（两名妇女、一名小女孩）被救出送医，其中小女孩没能抢救过来</w:t>
      </w:r>
      <w:r>
        <w:rPr>
          <w:rFonts w:ascii="Times New Roman" w:hAnsi="Times New Roman"/>
          <w:bCs/>
          <w:sz w:val="24"/>
          <w:szCs w:val="24"/>
        </w:rPr>
        <w:t>。</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69" w:name="_Toc15804"/>
      <w:r>
        <w:rPr>
          <w:rFonts w:hint="eastAsia" w:ascii="Times New Roman" w:hAnsi="Times New Roman"/>
          <w:b/>
          <w:bCs/>
          <w:sz w:val="24"/>
          <w:szCs w:val="24"/>
        </w:rPr>
        <w:t>6月9日中石化齐鲁石化发生闪燃，伤亡及原因尚且不明！</w:t>
      </w:r>
      <w:bookmarkEnd w:id="269"/>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浙江安全生产科技学会</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月1</w:t>
      </w:r>
      <w:r>
        <w:rPr>
          <w:rFonts w:hint="eastAsia" w:ascii="Times New Roman" w:hAnsi="Times New Roman"/>
          <w:sz w:val="24"/>
          <w:szCs w:val="24"/>
        </w:rPr>
        <w:t>0</w:t>
      </w:r>
      <w:r>
        <w:rPr>
          <w:rFonts w:ascii="Times New Roman" w:hAnsi="Times New Roman"/>
          <w:sz w:val="24"/>
          <w:szCs w:val="24"/>
        </w:rPr>
        <w:t xml:space="preserve">日 </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https://mp.weixin.qq.com/s?__biz=MzAxNzgzMTU1Mw==&amp;mid=2650289820&amp;idx=1&amp;sn=0911c0fbb2cbafe922791bff6a395491&amp;chksm=83d31572b4a49c64506fd298e3bb1feb19d374eaf45c014c13d03b175cb46e11a83150e158c7&amp;scene=4#wechat_redirect</w:t>
      </w:r>
    </w:p>
    <w:p>
      <w:pPr>
        <w:ind w:firstLine="480" w:firstLineChars="200"/>
        <w:rPr>
          <w:rFonts w:ascii="Times New Roman" w:hAnsi="Times New Roman"/>
          <w:bCs/>
          <w:sz w:val="24"/>
          <w:szCs w:val="24"/>
        </w:rPr>
      </w:pPr>
      <w:r>
        <w:rPr>
          <w:rFonts w:hint="eastAsia" w:ascii="Times New Roman" w:hAnsi="Times New Roman"/>
          <w:bCs/>
          <w:sz w:val="24"/>
          <w:szCs w:val="24"/>
        </w:rPr>
        <w:t>本文整理了6月初发生的4起安全生产事故，并汇总了2020年</w:t>
      </w:r>
      <w:r>
        <w:rPr>
          <w:rFonts w:hint="eastAsia" w:ascii="Times New Roman" w:hAnsi="Times New Roman"/>
          <w:bCs/>
          <w:sz w:val="24"/>
          <w:szCs w:val="24"/>
          <w:lang w:eastAsia="zh-CN"/>
        </w:rPr>
        <w:t>发生的</w:t>
      </w:r>
      <w:r>
        <w:rPr>
          <w:rFonts w:hint="eastAsia" w:ascii="Times New Roman" w:hAnsi="Times New Roman"/>
          <w:bCs/>
          <w:sz w:val="24"/>
          <w:szCs w:val="24"/>
        </w:rPr>
        <w:t>化工安全事故</w:t>
      </w:r>
      <w:r>
        <w:rPr>
          <w:rFonts w:ascii="Times New Roman" w:hAnsi="Times New Roman"/>
          <w:bCs/>
          <w:sz w:val="24"/>
          <w:szCs w:val="24"/>
        </w:rPr>
        <w:t>。</w:t>
      </w:r>
      <w:r>
        <w:rPr>
          <w:rFonts w:hint="eastAsia" w:ascii="Times New Roman" w:hAnsi="Times New Roman"/>
          <w:bCs/>
          <w:sz w:val="24"/>
          <w:szCs w:val="24"/>
        </w:rPr>
        <w:t>6月事故包括：齐鲁石化烯烃厂油品罐区四号罐在施工过程中发生闪燃；</w:t>
      </w:r>
      <w:r>
        <w:rPr>
          <w:rFonts w:ascii="Times New Roman" w:hAnsi="Times New Roman"/>
          <w:bCs/>
          <w:sz w:val="24"/>
          <w:szCs w:val="24"/>
        </w:rPr>
        <w:t>江苏三木化工股份有限公司固废车间突发</w:t>
      </w:r>
      <w:r>
        <w:rPr>
          <w:rFonts w:hint="eastAsia" w:ascii="Times New Roman" w:hAnsi="Times New Roman"/>
          <w:bCs/>
          <w:sz w:val="24"/>
          <w:szCs w:val="24"/>
        </w:rPr>
        <w:t>火灾；浙江恒业成有机硅有限公司硅油车间原材料储罐突然起火，并伴有爆炸，导致硅油车间发生燃烧；淄博济维泽化工有限公司一液氯储罐管道破裂，造成液氯泄漏，城区上空被雾笼罩！</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70" w:name="_Toc16428"/>
      <w:r>
        <w:rPr>
          <w:rFonts w:hint="eastAsia" w:ascii="Times New Roman" w:hAnsi="Times New Roman"/>
          <w:b/>
          <w:bCs/>
          <w:sz w:val="24"/>
          <w:szCs w:val="24"/>
        </w:rPr>
        <w:t>【陕西韩城】不幸消息传来！失联7人升井，均遇难</w:t>
      </w:r>
      <w:bookmarkEnd w:id="270"/>
    </w:p>
    <w:p>
      <w:pPr>
        <w:rPr>
          <w:rFonts w:ascii="Times New Roman" w:hAnsi="Times New Roman"/>
          <w:color w:val="0000FF"/>
          <w:sz w:val="24"/>
          <w:szCs w:val="24"/>
          <w:u w:val="single"/>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月1</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https://mp.weixin.qq.com/s/eCvZq86kzhqyfxfzJmeYwg</w:t>
      </w:r>
    </w:p>
    <w:p>
      <w:pPr>
        <w:ind w:firstLine="480" w:firstLineChars="200"/>
        <w:rPr>
          <w:rFonts w:ascii="Times New Roman" w:hAnsi="Times New Roman"/>
          <w:bCs/>
          <w:sz w:val="24"/>
          <w:szCs w:val="24"/>
        </w:rPr>
      </w:pPr>
      <w:r>
        <w:rPr>
          <w:rFonts w:hint="eastAsia" w:ascii="Times New Roman" w:hAnsi="Times New Roman"/>
          <w:bCs/>
          <w:sz w:val="24"/>
          <w:szCs w:val="24"/>
        </w:rPr>
        <w:t>陕西燎原煤业掘进工作面发生煤与瓦斯突出事故，目前7名失联人员已升井，均无生命体征</w:t>
      </w:r>
      <w:r>
        <w:rPr>
          <w:rFonts w:ascii="Times New Roman" w:hAnsi="Times New Roman"/>
          <w:bCs/>
          <w:sz w:val="24"/>
          <w:szCs w:val="24"/>
        </w:rPr>
        <w:t>。</w:t>
      </w:r>
      <w:r>
        <w:rPr>
          <w:rFonts w:hint="eastAsia" w:ascii="Times New Roman" w:hAnsi="Times New Roman"/>
          <w:bCs/>
          <w:sz w:val="24"/>
          <w:szCs w:val="24"/>
        </w:rPr>
        <w:t>记者了解到，燎原煤矿是陕西省截至2019年底存在煤与瓦斯突出风险的7处煤矿之一，且名列韩城市高风险煤矿名单。这家企业一直是当地煤监局的重点监察对象，多次因存在安全隐患被警告和处罚，2019年底，矿长安全资格证也被吊销。此外，燎原煤业曾涉多起民事纠纷，曾因公示企业信息弄虚作假被工商部门列入经营异常名录，还曾在环保抽查中被发现违规。</w:t>
      </w:r>
    </w:p>
    <w:p>
      <w:pPr>
        <w:rPr>
          <w:rFonts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71" w:name="_Toc514264429"/>
      <w:bookmarkStart w:id="272" w:name="_Toc519451823"/>
      <w:bookmarkStart w:id="273" w:name="_Toc21842"/>
      <w:r>
        <w:rPr>
          <w:rFonts w:ascii="Times New Roman" w:hAnsi="Times New Roman"/>
          <w:sz w:val="24"/>
          <w:szCs w:val="24"/>
        </w:rPr>
        <w:t>职业卫生、安全规定</w:t>
      </w:r>
      <w:bookmarkEnd w:id="271"/>
      <w:bookmarkEnd w:id="272"/>
      <w:bookmarkEnd w:id="273"/>
    </w:p>
    <w:p>
      <w:pPr>
        <w:pStyle w:val="152"/>
        <w:numPr>
          <w:ilvl w:val="1"/>
          <w:numId w:val="3"/>
        </w:numPr>
        <w:spacing w:before="156" w:beforeLines="50"/>
        <w:ind w:firstLineChars="0"/>
        <w:outlineLvl w:val="1"/>
        <w:rPr>
          <w:rFonts w:ascii="Times New Roman" w:hAnsi="Times New Roman"/>
          <w:b/>
          <w:bCs/>
          <w:sz w:val="24"/>
          <w:szCs w:val="24"/>
        </w:rPr>
      </w:pPr>
      <w:bookmarkStart w:id="274" w:name="_Toc24304"/>
      <w:r>
        <w:rPr>
          <w:rFonts w:hint="eastAsia" w:ascii="Times New Roman" w:hAnsi="Times New Roman"/>
          <w:b/>
          <w:bCs/>
          <w:sz w:val="24"/>
          <w:szCs w:val="24"/>
        </w:rPr>
        <w:t>多部委：《特别管控危险化学品目录》发布</w:t>
      </w:r>
      <w:bookmarkEnd w:id="27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https://mp.weixin.qq.com/s/nF319gkZla-zmWNEqAvkfg</w:t>
      </w:r>
    </w:p>
    <w:p>
      <w:pPr>
        <w:ind w:firstLine="480" w:firstLineChars="200"/>
        <w:rPr>
          <w:rFonts w:ascii="Times New Roman" w:hAnsi="Times New Roman"/>
          <w:bCs/>
          <w:sz w:val="24"/>
          <w:szCs w:val="24"/>
        </w:rPr>
      </w:pPr>
      <w:r>
        <w:rPr>
          <w:rFonts w:hint="eastAsia" w:ascii="Times New Roman" w:hAnsi="Times New Roman"/>
          <w:bCs/>
          <w:sz w:val="24"/>
          <w:szCs w:val="24"/>
        </w:rPr>
        <w:t>目录包括：爆炸性化学品（硝酸铵、硝化纤维素、氯酸钾、氯酸钠）；有毒化学品（氯、氨、异氰酸甲酯、硫酸二甲酯、氰化钠、氰化钾）；易燃气体（液化石油气、液化天然气、环氧乙烷、氯乙烯、二甲醚）；易燃液体（汽油、环氧丙烷、二硫化碳、甲醇、乙醇）。</w:t>
      </w:r>
    </w:p>
    <w:p>
      <w:pPr>
        <w:ind w:firstLine="480" w:firstLineChars="200"/>
        <w:rPr>
          <w:rFonts w:ascii="Times New Roman" w:hAnsi="Times New Roman"/>
          <w:bCs/>
          <w:sz w:val="24"/>
          <w:szCs w:val="24"/>
        </w:rPr>
      </w:pPr>
    </w:p>
    <w:p>
      <w:pPr>
        <w:pStyle w:val="152"/>
        <w:numPr>
          <w:ilvl w:val="1"/>
          <w:numId w:val="4"/>
        </w:numPr>
        <w:spacing w:before="156" w:beforeLines="50"/>
        <w:ind w:firstLineChars="0"/>
        <w:outlineLvl w:val="1"/>
        <w:rPr>
          <w:rFonts w:ascii="Times New Roman" w:hAnsi="Times New Roman"/>
          <w:b/>
          <w:bCs/>
          <w:sz w:val="24"/>
          <w:szCs w:val="24"/>
        </w:rPr>
      </w:pPr>
      <w:bookmarkStart w:id="275" w:name="_Toc19345"/>
      <w:r>
        <w:rPr>
          <w:rFonts w:hint="eastAsia" w:ascii="Times New Roman" w:hAnsi="Times New Roman"/>
          <w:b/>
          <w:bCs/>
          <w:sz w:val="24"/>
          <w:szCs w:val="24"/>
        </w:rPr>
        <w:t>【湖北武汉】撤销资质认定，武汉又一检测公司因弄虚作假被处罚！</w:t>
      </w:r>
      <w:bookmarkEnd w:id="27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9</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bookmarkStart w:id="276" w:name="_Hlk28886089"/>
      <w:r>
        <w:rPr>
          <w:rFonts w:ascii="Times New Roman" w:hAnsi="Times New Roman"/>
          <w:color w:val="0000FF"/>
          <w:kern w:val="0"/>
          <w:sz w:val="24"/>
          <w:szCs w:val="24"/>
          <w:u w:val="single"/>
        </w:rPr>
        <w:t>https://mp.weixin.qq.com/s/h_LK57onNQ2FBdNcvCDfDw</w:t>
      </w:r>
    </w:p>
    <w:bookmarkEnd w:id="276"/>
    <w:p>
      <w:pPr>
        <w:ind w:firstLine="480" w:firstLineChars="200"/>
        <w:rPr>
          <w:rFonts w:hint="eastAsia" w:ascii="Times New Roman" w:hAnsi="Times New Roman"/>
          <w:bCs/>
          <w:sz w:val="24"/>
          <w:szCs w:val="24"/>
        </w:rPr>
      </w:pPr>
      <w:r>
        <w:rPr>
          <w:rFonts w:hint="eastAsia" w:ascii="Times New Roman" w:hAnsi="Times New Roman"/>
          <w:bCs/>
          <w:sz w:val="24"/>
          <w:szCs w:val="24"/>
        </w:rPr>
        <w:t>经湖北省生态环境厅调查，武汉华测公司存在三种伪造监测数据的行为：</w:t>
      </w:r>
    </w:p>
    <w:p>
      <w:pPr>
        <w:keepNext w:val="0"/>
        <w:keepLines w:val="0"/>
        <w:pageBreakBefore w:val="0"/>
        <w:widowControl/>
        <w:numPr>
          <w:ilvl w:val="0"/>
          <w:numId w:val="5"/>
        </w:numPr>
        <w:kinsoku/>
        <w:wordWrap/>
        <w:overflowPunct/>
        <w:topLinePunct w:val="0"/>
        <w:autoSpaceDE/>
        <w:autoSpaceDN/>
        <w:bidi w:val="0"/>
        <w:adjustRightInd/>
        <w:snapToGrid/>
        <w:ind w:left="720" w:leftChars="0" w:hanging="720" w:hangingChars="300"/>
        <w:textAlignment w:val="auto"/>
        <w:rPr>
          <w:rFonts w:hint="eastAsia" w:ascii="Times New Roman" w:hAnsi="Times New Roman"/>
          <w:bCs/>
          <w:sz w:val="24"/>
          <w:szCs w:val="24"/>
        </w:rPr>
      </w:pPr>
      <w:r>
        <w:rPr>
          <w:rFonts w:hint="eastAsia" w:ascii="Times New Roman" w:hAnsi="Times New Roman"/>
          <w:bCs/>
          <w:sz w:val="24"/>
          <w:szCs w:val="24"/>
        </w:rPr>
        <w:t>报告纸质原始记录中O2浓度与采样仪器设备电子存储记录不一致。</w:t>
      </w:r>
    </w:p>
    <w:p>
      <w:pPr>
        <w:keepNext w:val="0"/>
        <w:keepLines w:val="0"/>
        <w:pageBreakBefore w:val="0"/>
        <w:widowControl/>
        <w:numPr>
          <w:ilvl w:val="0"/>
          <w:numId w:val="5"/>
        </w:numPr>
        <w:kinsoku/>
        <w:wordWrap/>
        <w:overflowPunct/>
        <w:topLinePunct w:val="0"/>
        <w:autoSpaceDE/>
        <w:autoSpaceDN/>
        <w:bidi w:val="0"/>
        <w:adjustRightInd/>
        <w:snapToGrid/>
        <w:ind w:left="720" w:leftChars="0" w:hanging="720" w:hangingChars="300"/>
        <w:textAlignment w:val="auto"/>
        <w:rPr>
          <w:rFonts w:hint="eastAsia" w:ascii="Times New Roman" w:hAnsi="Times New Roman"/>
          <w:bCs/>
          <w:sz w:val="24"/>
          <w:szCs w:val="24"/>
        </w:rPr>
      </w:pPr>
      <w:r>
        <w:rPr>
          <w:rFonts w:hint="eastAsia" w:ascii="Times New Roman" w:hAnsi="Times New Roman"/>
          <w:bCs/>
          <w:sz w:val="24"/>
          <w:szCs w:val="24"/>
        </w:rPr>
        <w:t>样品交接时间与实际不符。</w:t>
      </w:r>
    </w:p>
    <w:p>
      <w:pPr>
        <w:keepNext w:val="0"/>
        <w:keepLines w:val="0"/>
        <w:pageBreakBefore w:val="0"/>
        <w:widowControl/>
        <w:numPr>
          <w:ilvl w:val="0"/>
          <w:numId w:val="5"/>
        </w:numPr>
        <w:kinsoku/>
        <w:wordWrap/>
        <w:overflowPunct/>
        <w:topLinePunct w:val="0"/>
        <w:autoSpaceDE/>
        <w:autoSpaceDN/>
        <w:bidi w:val="0"/>
        <w:adjustRightInd/>
        <w:snapToGrid/>
        <w:ind w:left="720" w:leftChars="0" w:hanging="720" w:hangingChars="300"/>
        <w:textAlignment w:val="auto"/>
        <w:rPr>
          <w:rFonts w:hint="eastAsia" w:ascii="Times New Roman" w:hAnsi="Times New Roman"/>
          <w:bCs/>
          <w:sz w:val="24"/>
          <w:szCs w:val="24"/>
        </w:rPr>
      </w:pPr>
      <w:r>
        <w:rPr>
          <w:rFonts w:hint="eastAsia" w:ascii="Times New Roman" w:hAnsi="Times New Roman"/>
          <w:bCs/>
          <w:sz w:val="24"/>
          <w:szCs w:val="24"/>
        </w:rPr>
        <w:t>采样点位原始记录与实际不符。</w:t>
      </w:r>
    </w:p>
    <w:p>
      <w:pPr>
        <w:ind w:firstLine="480" w:firstLineChars="200"/>
        <w:rPr>
          <w:rFonts w:hint="eastAsia" w:ascii="Times New Roman" w:hAnsi="Times New Roman"/>
          <w:bCs/>
          <w:sz w:val="24"/>
          <w:szCs w:val="24"/>
        </w:rPr>
      </w:pPr>
      <w:r>
        <w:rPr>
          <w:rFonts w:hint="eastAsia" w:ascii="Times New Roman" w:hAnsi="Times New Roman"/>
          <w:bCs/>
          <w:sz w:val="24"/>
          <w:szCs w:val="24"/>
        </w:rPr>
        <w:t>湖北省市场监管局决定撤销该公司检验检测机构资质认定证书。</w:t>
      </w:r>
    </w:p>
    <w:p>
      <w:pPr>
        <w:rPr>
          <w:rFonts w:hint="eastAsia" w:ascii="Times New Roman" w:hAnsi="Times New Roman"/>
          <w:bCs/>
          <w:sz w:val="24"/>
          <w:szCs w:val="24"/>
        </w:rPr>
      </w:pPr>
    </w:p>
    <w:p>
      <w:pPr>
        <w:pStyle w:val="152"/>
        <w:numPr>
          <w:ilvl w:val="1"/>
          <w:numId w:val="4"/>
        </w:numPr>
        <w:spacing w:before="156" w:beforeLines="50"/>
        <w:ind w:firstLineChars="0"/>
        <w:outlineLvl w:val="1"/>
        <w:rPr>
          <w:rFonts w:hint="eastAsia" w:ascii="Times New Roman" w:hAnsi="Times New Roman"/>
          <w:b/>
          <w:bCs/>
          <w:sz w:val="24"/>
          <w:szCs w:val="24"/>
        </w:rPr>
      </w:pPr>
      <w:bookmarkStart w:id="277" w:name="_Toc31532"/>
      <w:r>
        <w:rPr>
          <w:rFonts w:hint="eastAsia" w:ascii="Times New Roman" w:hAnsi="Times New Roman"/>
          <w:b/>
          <w:bCs/>
          <w:sz w:val="24"/>
          <w:szCs w:val="24"/>
        </w:rPr>
        <w:t>新标准出台了，稀释剂和油漆的有害物质的限值</w:t>
      </w:r>
      <w:bookmarkEnd w:id="27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11</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fldChar w:fldCharType="begin"/>
      </w:r>
      <w:r>
        <w:instrText xml:space="preserve"> HYPERLINK "https://mp.weixin.qq.com/s/2nl2hHvo8d4wTSOxZDtryQ" </w:instrText>
      </w:r>
      <w:r>
        <w:fldChar w:fldCharType="separate"/>
      </w:r>
      <w:r>
        <w:rPr>
          <w:rFonts w:ascii="Times New Roman" w:hAnsi="Times New Roman"/>
          <w:color w:val="0000FF"/>
          <w:kern w:val="0"/>
          <w:sz w:val="24"/>
          <w:szCs w:val="24"/>
          <w:u w:val="single"/>
        </w:rPr>
        <w:t>https://mp.weixin.qq.com/s/2nl2hHvo8d4wTSOxZDtryQ</w:t>
      </w:r>
      <w:r>
        <w:rPr>
          <w:rFonts w:ascii="Times New Roman" w:hAnsi="Times New Roman"/>
          <w:color w:val="0000FF"/>
          <w:kern w:val="0"/>
          <w:sz w:val="24"/>
          <w:szCs w:val="24"/>
          <w:u w:val="single"/>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有机溶剂的毒性很大，从上到下，可损害大脑、肝脏、肺脏、肾脏、生殖、内分泌、周围神经系统等。《</w:t>
      </w:r>
      <w:r>
        <w:rPr>
          <w:rFonts w:ascii="Times New Roman" w:hAnsi="Times New Roman"/>
          <w:bCs/>
          <w:sz w:val="24"/>
          <w:szCs w:val="24"/>
        </w:rPr>
        <w:t>清洗剂挥发性有机化合物含量限值</w:t>
      </w:r>
      <w:r>
        <w:rPr>
          <w:rFonts w:hint="eastAsia" w:ascii="Times New Roman" w:hAnsi="Times New Roman"/>
          <w:bCs/>
          <w:sz w:val="24"/>
          <w:szCs w:val="24"/>
        </w:rPr>
        <w:t>》、《</w:t>
      </w:r>
      <w:r>
        <w:rPr>
          <w:rFonts w:ascii="Times New Roman" w:hAnsi="Times New Roman"/>
          <w:bCs/>
          <w:sz w:val="24"/>
          <w:szCs w:val="24"/>
        </w:rPr>
        <w:t>油墨中可挥发性有机化合物(VOCs)含量的限值</w:t>
      </w:r>
      <w:r>
        <w:rPr>
          <w:rFonts w:hint="eastAsia" w:ascii="Times New Roman" w:hAnsi="Times New Roman"/>
          <w:bCs/>
          <w:sz w:val="24"/>
          <w:szCs w:val="24"/>
        </w:rPr>
        <w:t>》于</w:t>
      </w:r>
      <w:r>
        <w:rPr>
          <w:rFonts w:ascii="Times New Roman" w:hAnsi="Times New Roman"/>
          <w:bCs/>
          <w:sz w:val="24"/>
          <w:szCs w:val="24"/>
        </w:rPr>
        <w:t>2020</w:t>
      </w:r>
      <w:r>
        <w:rPr>
          <w:rFonts w:hint="eastAsia" w:ascii="Times New Roman" w:hAnsi="Times New Roman"/>
          <w:bCs/>
          <w:sz w:val="24"/>
          <w:szCs w:val="24"/>
        </w:rPr>
        <w:t>年</w:t>
      </w:r>
      <w:r>
        <w:rPr>
          <w:rFonts w:ascii="Times New Roman" w:hAnsi="Times New Roman"/>
          <w:bCs/>
          <w:sz w:val="24"/>
          <w:szCs w:val="24"/>
        </w:rPr>
        <w:t>3</w:t>
      </w:r>
      <w:r>
        <w:rPr>
          <w:rFonts w:hint="eastAsia" w:ascii="Times New Roman" w:hAnsi="Times New Roman"/>
          <w:bCs/>
          <w:sz w:val="24"/>
          <w:szCs w:val="24"/>
        </w:rPr>
        <w:t>月</w:t>
      </w:r>
      <w:r>
        <w:rPr>
          <w:rFonts w:ascii="Times New Roman" w:hAnsi="Times New Roman"/>
          <w:bCs/>
          <w:sz w:val="24"/>
          <w:szCs w:val="24"/>
        </w:rPr>
        <w:t>4 发布，</w:t>
      </w:r>
      <w:r>
        <w:rPr>
          <w:rFonts w:hint="eastAsia" w:ascii="Times New Roman" w:hAnsi="Times New Roman"/>
          <w:bCs/>
          <w:sz w:val="24"/>
          <w:szCs w:val="24"/>
        </w:rPr>
        <w:t>分别于</w:t>
      </w:r>
      <w:r>
        <w:rPr>
          <w:rFonts w:ascii="Times New Roman" w:hAnsi="Times New Roman"/>
          <w:bCs/>
          <w:sz w:val="24"/>
          <w:szCs w:val="24"/>
        </w:rPr>
        <w:t>2020</w:t>
      </w:r>
      <w:r>
        <w:rPr>
          <w:rFonts w:hint="eastAsia" w:ascii="Times New Roman" w:hAnsi="Times New Roman"/>
          <w:bCs/>
          <w:sz w:val="24"/>
          <w:szCs w:val="24"/>
        </w:rPr>
        <w:t>年</w:t>
      </w:r>
      <w:r>
        <w:rPr>
          <w:rFonts w:ascii="Times New Roman" w:hAnsi="Times New Roman"/>
          <w:bCs/>
          <w:sz w:val="24"/>
          <w:szCs w:val="24"/>
        </w:rPr>
        <w:t>12</w:t>
      </w:r>
      <w:r>
        <w:rPr>
          <w:rFonts w:hint="eastAsia" w:ascii="Times New Roman" w:hAnsi="Times New Roman"/>
          <w:bCs/>
          <w:sz w:val="24"/>
          <w:szCs w:val="24"/>
        </w:rPr>
        <w:t>月</w:t>
      </w:r>
      <w:r>
        <w:rPr>
          <w:rFonts w:ascii="Times New Roman" w:hAnsi="Times New Roman"/>
          <w:bCs/>
          <w:sz w:val="24"/>
          <w:szCs w:val="24"/>
        </w:rPr>
        <w:t>1</w:t>
      </w:r>
      <w:r>
        <w:rPr>
          <w:rFonts w:hint="eastAsia" w:ascii="Times New Roman" w:hAnsi="Times New Roman"/>
          <w:bCs/>
          <w:sz w:val="24"/>
          <w:szCs w:val="24"/>
        </w:rPr>
        <w:t>日</w:t>
      </w:r>
      <w:r>
        <w:rPr>
          <w:rFonts w:ascii="Times New Roman" w:hAnsi="Times New Roman"/>
          <w:bCs/>
          <w:sz w:val="24"/>
          <w:szCs w:val="24"/>
        </w:rPr>
        <w:t>实施</w:t>
      </w:r>
      <w:r>
        <w:rPr>
          <w:rFonts w:hint="eastAsia" w:ascii="Times New Roman" w:hAnsi="Times New Roman"/>
          <w:bCs/>
          <w:sz w:val="24"/>
          <w:szCs w:val="24"/>
        </w:rPr>
        <w:t>、</w:t>
      </w:r>
      <w:r>
        <w:rPr>
          <w:rFonts w:ascii="Times New Roman" w:hAnsi="Times New Roman"/>
          <w:bCs/>
          <w:sz w:val="24"/>
          <w:szCs w:val="24"/>
        </w:rPr>
        <w:t>2021</w:t>
      </w:r>
      <w:r>
        <w:rPr>
          <w:rFonts w:hint="eastAsia" w:ascii="Times New Roman" w:hAnsi="Times New Roman"/>
          <w:bCs/>
          <w:sz w:val="24"/>
          <w:szCs w:val="24"/>
        </w:rPr>
        <w:t>年</w:t>
      </w:r>
      <w:r>
        <w:rPr>
          <w:rFonts w:ascii="Times New Roman" w:hAnsi="Times New Roman"/>
          <w:bCs/>
          <w:sz w:val="24"/>
          <w:szCs w:val="24"/>
        </w:rPr>
        <w:t>4</w:t>
      </w:r>
      <w:r>
        <w:rPr>
          <w:rFonts w:hint="eastAsia" w:ascii="Times New Roman" w:hAnsi="Times New Roman"/>
          <w:bCs/>
          <w:sz w:val="24"/>
          <w:szCs w:val="24"/>
        </w:rPr>
        <w:t>月</w:t>
      </w:r>
      <w:r>
        <w:rPr>
          <w:rFonts w:ascii="Times New Roman" w:hAnsi="Times New Roman"/>
          <w:bCs/>
          <w:sz w:val="24"/>
          <w:szCs w:val="24"/>
        </w:rPr>
        <w:t>1</w:t>
      </w:r>
      <w:r>
        <w:rPr>
          <w:rFonts w:hint="eastAsia" w:ascii="Times New Roman" w:hAnsi="Times New Roman"/>
          <w:bCs/>
          <w:sz w:val="24"/>
          <w:szCs w:val="24"/>
        </w:rPr>
        <w:t>日</w:t>
      </w:r>
      <w:r>
        <w:rPr>
          <w:rFonts w:ascii="Times New Roman" w:hAnsi="Times New Roman"/>
          <w:bCs/>
          <w:sz w:val="24"/>
          <w:szCs w:val="24"/>
        </w:rPr>
        <w:t>实施</w:t>
      </w:r>
      <w:r>
        <w:rPr>
          <w:rFonts w:hint="eastAsia" w:ascii="Times New Roman" w:hAnsi="Times New Roman"/>
          <w:bCs/>
          <w:sz w:val="24"/>
          <w:szCs w:val="24"/>
        </w:rPr>
        <w:t>。本文收录原文。</w:t>
      </w:r>
    </w:p>
    <w:p>
      <w:pPr>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78" w:name="_Toc5654"/>
      <w:r>
        <w:rPr>
          <w:rFonts w:ascii="Times New Roman" w:hAnsi="Times New Roman"/>
          <w:sz w:val="24"/>
          <w:szCs w:val="24"/>
        </w:rPr>
        <w:t>职业危害与预防</w:t>
      </w:r>
      <w:bookmarkEnd w:id="278"/>
    </w:p>
    <w:p>
      <w:pPr>
        <w:pStyle w:val="152"/>
        <w:numPr>
          <w:ilvl w:val="1"/>
          <w:numId w:val="1"/>
        </w:numPr>
        <w:spacing w:before="156" w:beforeLines="50"/>
        <w:ind w:firstLineChars="0"/>
        <w:outlineLvl w:val="1"/>
        <w:rPr>
          <w:rFonts w:ascii="Times New Roman" w:hAnsi="Times New Roman"/>
          <w:b/>
          <w:bCs/>
          <w:sz w:val="24"/>
          <w:szCs w:val="24"/>
        </w:rPr>
      </w:pPr>
      <w:bookmarkStart w:id="279" w:name="_Toc27035"/>
      <w:r>
        <w:rPr>
          <w:rFonts w:hint="eastAsia" w:ascii="Times New Roman" w:hAnsi="Times New Roman"/>
          <w:b/>
          <w:bCs/>
          <w:sz w:val="24"/>
          <w:szCs w:val="24"/>
          <w:lang w:eastAsia="zh-CN"/>
        </w:rPr>
        <w:t>【江苏苏州】</w:t>
      </w:r>
      <w:r>
        <w:rPr>
          <w:rFonts w:hint="eastAsia" w:ascii="Times New Roman" w:hAnsi="Times New Roman"/>
          <w:b/>
          <w:bCs/>
          <w:sz w:val="24"/>
          <w:szCs w:val="24"/>
        </w:rPr>
        <w:t>正己烷：我伤害了人类，但他们还如此“爱”我</w:t>
      </w:r>
      <w:bookmarkEnd w:id="279"/>
    </w:p>
    <w:p>
      <w:pPr>
        <w:rPr>
          <w:rFonts w:ascii="Times New Roman" w:hAnsi="Times New Roman"/>
          <w:sz w:val="24"/>
          <w:szCs w:val="24"/>
        </w:rPr>
      </w:pPr>
      <w:bookmarkStart w:id="280" w:name="_Hlk26451343"/>
      <w:r>
        <w:rPr>
          <w:rFonts w:ascii="Times New Roman" w:hAnsi="Times New Roman"/>
          <w:sz w:val="24"/>
          <w:szCs w:val="24"/>
        </w:rPr>
        <w:t>来源：</w:t>
      </w:r>
      <w:r>
        <w:rPr>
          <w:rFonts w:hint="eastAsia" w:ascii="Times New Roman" w:hAnsi="Times New Roman"/>
          <w:sz w:val="24"/>
          <w:szCs w:val="24"/>
        </w:rPr>
        <w:t>EHS最新资讯速递</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5</w:t>
      </w:r>
      <w:r>
        <w:rPr>
          <w:rFonts w:ascii="Times New Roman" w:hAnsi="Times New Roman"/>
          <w:sz w:val="24"/>
          <w:szCs w:val="24"/>
        </w:rPr>
        <w:t>日</w:t>
      </w:r>
    </w:p>
    <w:bookmarkEnd w:id="280"/>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https://mp.weixin.qq.com/s/gkH4FkORQaIedPZVkNYfmA </w:t>
      </w:r>
    </w:p>
    <w:p>
      <w:pPr>
        <w:ind w:firstLine="480" w:firstLineChars="200"/>
        <w:rPr>
          <w:rFonts w:ascii="Times New Roman" w:hAnsi="Times New Roman"/>
          <w:bCs/>
          <w:sz w:val="24"/>
          <w:szCs w:val="24"/>
        </w:rPr>
      </w:pPr>
      <w:r>
        <w:rPr>
          <w:rFonts w:hint="eastAsia" w:ascii="Times New Roman" w:hAnsi="Times New Roman"/>
          <w:bCs/>
          <w:sz w:val="24"/>
          <w:szCs w:val="24"/>
        </w:rPr>
        <w:t>2008年苏州联建公司在作业场所使用价钱更便宜的“正己烷”替代酒精等清洗剂擦拭显示屏，因该公司没有对正己烷使用的职业危害影响进行申报评估、检测，也没有改造相应的通风设施，导致作业现场空气中的正己烷含量严重超标，车间101人被确诊为职业性正己烷中毒</w:t>
      </w:r>
      <w:r>
        <w:rPr>
          <w:rFonts w:ascii="Times New Roman" w:hAnsi="Times New Roman"/>
          <w:bCs/>
          <w:sz w:val="24"/>
          <w:szCs w:val="24"/>
        </w:rPr>
        <w:t>。</w:t>
      </w:r>
      <w:r>
        <w:rPr>
          <w:rFonts w:hint="eastAsia" w:ascii="Times New Roman" w:hAnsi="Times New Roman"/>
          <w:bCs/>
          <w:sz w:val="24"/>
          <w:szCs w:val="24"/>
        </w:rPr>
        <w:t>本文分析了事故原因，并提出改善措施。</w:t>
      </w:r>
    </w:p>
    <w:p>
      <w:pPr>
        <w:ind w:firstLine="480" w:firstLineChars="200"/>
        <w:rPr>
          <w:rFonts w:ascii="Times New Roman" w:hAnsi="Times New Roman"/>
          <w:bCs/>
          <w:sz w:val="24"/>
          <w:szCs w:val="24"/>
        </w:rPr>
      </w:pPr>
    </w:p>
    <w:p>
      <w:pPr>
        <w:pStyle w:val="152"/>
        <w:numPr>
          <w:ilvl w:val="1"/>
          <w:numId w:val="1"/>
        </w:numPr>
        <w:spacing w:before="156" w:beforeLines="50"/>
        <w:ind w:firstLineChars="0"/>
        <w:outlineLvl w:val="1"/>
        <w:rPr>
          <w:rFonts w:ascii="Times New Roman" w:hAnsi="Times New Roman"/>
          <w:b/>
          <w:bCs/>
          <w:sz w:val="24"/>
          <w:szCs w:val="24"/>
        </w:rPr>
      </w:pPr>
      <w:bookmarkStart w:id="281" w:name="_Toc24050"/>
      <w:r>
        <w:rPr>
          <w:rFonts w:hint="eastAsia" w:ascii="Times New Roman" w:hAnsi="Times New Roman"/>
          <w:b/>
          <w:bCs/>
          <w:sz w:val="24"/>
          <w:szCs w:val="24"/>
        </w:rPr>
        <w:t>职业病报告十年</w:t>
      </w:r>
      <w:bookmarkEnd w:id="28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https://mp.weixin.qq.com/s/FeuWRi_FB8nztS5tHOhykA</w:t>
      </w:r>
    </w:p>
    <w:p>
      <w:pPr>
        <w:ind w:firstLine="480" w:firstLineChars="200"/>
        <w:rPr>
          <w:rFonts w:ascii="Times New Roman" w:hAnsi="Times New Roman"/>
          <w:bCs/>
          <w:sz w:val="24"/>
          <w:szCs w:val="24"/>
        </w:rPr>
      </w:pPr>
      <w:r>
        <w:rPr>
          <w:rFonts w:hint="eastAsia" w:ascii="Times New Roman" w:hAnsi="Times New Roman"/>
          <w:bCs/>
          <w:sz w:val="24"/>
          <w:szCs w:val="24"/>
        </w:rPr>
        <w:t>本文以图表等简洁明了的方式告知大家，近十年各类职业病的变化情况，为各类职业病发病趋势分析提供清晰的展示。如煤工尘肺，其在尘肺病中占比54%，是重要的关注对象。我国在七八十年代，煤炭工业发达，大中小型煤矿分布广泛，大量的煤矿工人在没有有效的防护下作业，采掘</w:t>
      </w:r>
      <w:r>
        <w:rPr>
          <w:rFonts w:hint="eastAsia" w:ascii="Times New Roman" w:hAnsi="Times New Roman"/>
          <w:bCs/>
          <w:sz w:val="24"/>
          <w:szCs w:val="24"/>
          <w:lang w:eastAsia="zh-CN"/>
        </w:rPr>
        <w:t>、</w:t>
      </w:r>
      <w:r>
        <w:rPr>
          <w:rFonts w:hint="eastAsia" w:ascii="Times New Roman" w:hAnsi="Times New Roman"/>
          <w:bCs/>
          <w:sz w:val="24"/>
          <w:szCs w:val="24"/>
        </w:rPr>
        <w:t>爆破等岗位接触混合型粉尘、噪声、井下高温等多重危害，这</w:t>
      </w:r>
      <w:r>
        <w:rPr>
          <w:rFonts w:hint="eastAsia" w:ascii="Times New Roman" w:hAnsi="Times New Roman"/>
          <w:bCs/>
          <w:sz w:val="24"/>
          <w:szCs w:val="24"/>
          <w:lang w:eastAsia="zh-CN"/>
        </w:rPr>
        <w:t>成为</w:t>
      </w:r>
      <w:r>
        <w:rPr>
          <w:rFonts w:hint="eastAsia" w:ascii="Times New Roman" w:hAnsi="Times New Roman"/>
          <w:bCs/>
          <w:sz w:val="24"/>
          <w:szCs w:val="24"/>
        </w:rPr>
        <w:t>近年尘肺病发病占比高的重要原因之一。</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82" w:name="_Toc24874"/>
      <w:r>
        <w:rPr>
          <w:rFonts w:ascii="Times New Roman" w:hAnsi="Times New Roman"/>
          <w:sz w:val="24"/>
          <w:szCs w:val="24"/>
        </w:rPr>
        <w:t>社会保险</w:t>
      </w:r>
      <w:bookmarkEnd w:id="282"/>
    </w:p>
    <w:p>
      <w:pPr>
        <w:pStyle w:val="152"/>
        <w:numPr>
          <w:ilvl w:val="0"/>
          <w:numId w:val="6"/>
        </w:numPr>
        <w:spacing w:before="156" w:beforeLines="50"/>
        <w:ind w:firstLineChars="0"/>
        <w:outlineLvl w:val="1"/>
        <w:rPr>
          <w:rFonts w:ascii="Times New Roman" w:hAnsi="Times New Roman"/>
          <w:b/>
          <w:bCs/>
          <w:sz w:val="24"/>
          <w:szCs w:val="24"/>
        </w:rPr>
      </w:pPr>
      <w:bookmarkStart w:id="283" w:name="_Toc28669"/>
      <w:r>
        <w:rPr>
          <w:rFonts w:hint="eastAsia" w:ascii="Times New Roman" w:hAnsi="Times New Roman"/>
          <w:b/>
          <w:bCs/>
          <w:sz w:val="24"/>
          <w:szCs w:val="24"/>
        </w:rPr>
        <w:t>退休时社保未缴满15年的4种解决办法，非常详细</w:t>
      </w:r>
      <w:bookmarkEnd w:id="283"/>
    </w:p>
    <w:p>
      <w:pPr>
        <w:rPr>
          <w:rFonts w:ascii="Times New Roman" w:hAnsi="Times New Roman"/>
          <w:sz w:val="24"/>
          <w:szCs w:val="24"/>
        </w:rPr>
      </w:pPr>
      <w:r>
        <w:rPr>
          <w:rFonts w:ascii="Times New Roman" w:hAnsi="Times New Roman"/>
          <w:sz w:val="24"/>
          <w:szCs w:val="24"/>
        </w:rPr>
        <w:t>来源：劳动法研究      日期：2020年5月</w:t>
      </w:r>
      <w:r>
        <w:rPr>
          <w:rFonts w:hint="eastAsia" w:ascii="Times New Roman" w:hAnsi="Times New Roman"/>
          <w:sz w:val="24"/>
          <w:szCs w:val="24"/>
        </w:rPr>
        <w:t>31</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https://mp.weixin.qq.com/s/ARnF5o4ArjXNudP0eAuLKg </w:t>
      </w:r>
    </w:p>
    <w:p>
      <w:pPr>
        <w:ind w:firstLine="480" w:firstLineChars="200"/>
        <w:rPr>
          <w:rFonts w:hint="eastAsia" w:ascii="Times New Roman" w:hAnsi="Times New Roman"/>
          <w:bCs/>
          <w:sz w:val="24"/>
          <w:szCs w:val="24"/>
        </w:rPr>
      </w:pPr>
      <w:r>
        <w:rPr>
          <w:rFonts w:hint="eastAsia" w:ascii="Times New Roman" w:hAnsi="Times New Roman"/>
          <w:bCs/>
          <w:sz w:val="24"/>
          <w:szCs w:val="24"/>
        </w:rPr>
        <w:t>本文用4个案例介绍了到达退休年龄时社保未缴满15年的解决方法：</w:t>
      </w:r>
    </w:p>
    <w:p>
      <w:pPr>
        <w:keepNext w:val="0"/>
        <w:keepLines w:val="0"/>
        <w:pageBreakBefore w:val="0"/>
        <w:widowControl/>
        <w:numPr>
          <w:ilvl w:val="0"/>
          <w:numId w:val="7"/>
        </w:numPr>
        <w:kinsoku/>
        <w:wordWrap/>
        <w:overflowPunct/>
        <w:topLinePunct w:val="0"/>
        <w:autoSpaceDE/>
        <w:autoSpaceDN/>
        <w:bidi w:val="0"/>
        <w:adjustRightInd/>
        <w:snapToGrid/>
        <w:ind w:firstLine="0" w:firstLineChars="0"/>
        <w:textAlignment w:val="auto"/>
        <w:rPr>
          <w:rFonts w:hint="eastAsia" w:ascii="Times New Roman" w:hAnsi="Times New Roman"/>
          <w:bCs/>
          <w:sz w:val="24"/>
          <w:szCs w:val="24"/>
        </w:rPr>
      </w:pPr>
      <w:r>
        <w:rPr>
          <w:rFonts w:hint="eastAsia" w:ascii="Times New Roman" w:hAnsi="Times New Roman"/>
          <w:bCs/>
          <w:sz w:val="24"/>
          <w:szCs w:val="24"/>
        </w:rPr>
        <w:t>补缴至满15年，但补缴时效超过2年时需与公司协商一致。</w:t>
      </w:r>
    </w:p>
    <w:p>
      <w:pPr>
        <w:keepNext w:val="0"/>
        <w:keepLines w:val="0"/>
        <w:pageBreakBefore w:val="0"/>
        <w:widowControl/>
        <w:numPr>
          <w:ilvl w:val="0"/>
          <w:numId w:val="7"/>
        </w:numPr>
        <w:kinsoku/>
        <w:wordWrap/>
        <w:overflowPunct/>
        <w:topLinePunct w:val="0"/>
        <w:autoSpaceDE/>
        <w:autoSpaceDN/>
        <w:bidi w:val="0"/>
        <w:adjustRightInd/>
        <w:snapToGrid/>
        <w:ind w:firstLine="0" w:firstLineChars="0"/>
        <w:textAlignment w:val="auto"/>
        <w:rPr>
          <w:rFonts w:ascii="Times New Roman" w:hAnsi="Times New Roman"/>
          <w:bCs/>
          <w:sz w:val="24"/>
          <w:szCs w:val="24"/>
        </w:rPr>
      </w:pPr>
      <w:r>
        <w:rPr>
          <w:rFonts w:hint="eastAsia" w:ascii="Times New Roman" w:hAnsi="Times New Roman"/>
          <w:bCs/>
          <w:sz w:val="24"/>
          <w:szCs w:val="24"/>
        </w:rPr>
        <w:t>延长缴费至满15年，需按照地方规定选择延缴地。</w:t>
      </w:r>
    </w:p>
    <w:p>
      <w:pPr>
        <w:keepNext w:val="0"/>
        <w:keepLines w:val="0"/>
        <w:pageBreakBefore w:val="0"/>
        <w:widowControl/>
        <w:numPr>
          <w:ilvl w:val="0"/>
          <w:numId w:val="7"/>
        </w:numPr>
        <w:kinsoku/>
        <w:wordWrap/>
        <w:overflowPunct/>
        <w:topLinePunct w:val="0"/>
        <w:autoSpaceDE/>
        <w:autoSpaceDN/>
        <w:bidi w:val="0"/>
        <w:adjustRightInd/>
        <w:snapToGrid/>
        <w:ind w:firstLine="0" w:firstLineChars="0"/>
        <w:textAlignment w:val="auto"/>
        <w:rPr>
          <w:rFonts w:ascii="Times New Roman" w:hAnsi="Times New Roman"/>
          <w:bCs/>
          <w:sz w:val="24"/>
          <w:szCs w:val="24"/>
        </w:rPr>
      </w:pPr>
      <w:r>
        <w:rPr>
          <w:rFonts w:hint="eastAsia" w:ascii="Times New Roman" w:hAnsi="Times New Roman"/>
          <w:bCs/>
          <w:sz w:val="24"/>
          <w:szCs w:val="24"/>
        </w:rPr>
        <w:t>转入城乡居民基本养老保险，享受养老保险待遇。</w:t>
      </w:r>
    </w:p>
    <w:p>
      <w:pPr>
        <w:keepNext w:val="0"/>
        <w:keepLines w:val="0"/>
        <w:pageBreakBefore w:val="0"/>
        <w:widowControl/>
        <w:numPr>
          <w:ilvl w:val="0"/>
          <w:numId w:val="7"/>
        </w:numPr>
        <w:kinsoku/>
        <w:wordWrap/>
        <w:overflowPunct/>
        <w:topLinePunct w:val="0"/>
        <w:autoSpaceDE/>
        <w:autoSpaceDN/>
        <w:bidi w:val="0"/>
        <w:adjustRightInd/>
        <w:snapToGrid/>
        <w:ind w:firstLine="0" w:firstLineChars="0"/>
        <w:textAlignment w:val="auto"/>
        <w:rPr>
          <w:rFonts w:ascii="Times New Roman" w:hAnsi="Times New Roman"/>
          <w:bCs/>
          <w:sz w:val="24"/>
          <w:szCs w:val="24"/>
        </w:rPr>
      </w:pPr>
      <w:r>
        <w:rPr>
          <w:rFonts w:hint="eastAsia" w:ascii="Times New Roman" w:hAnsi="Times New Roman"/>
          <w:bCs/>
          <w:sz w:val="24"/>
          <w:szCs w:val="24"/>
        </w:rPr>
        <w:t>一次性取出个人账户储存额，终止职工基本养老保险关系。</w:t>
      </w:r>
    </w:p>
    <w:p>
      <w:pPr>
        <w:ind w:firstLine="480" w:firstLineChars="200"/>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4" w:name="_Toc3716"/>
      <w:r>
        <w:rPr>
          <w:rFonts w:hint="eastAsia" w:ascii="Times New Roman" w:hAnsi="Times New Roman"/>
          <w:b/>
          <w:bCs/>
          <w:sz w:val="24"/>
          <w:szCs w:val="24"/>
        </w:rPr>
        <w:t>【广东广州】广州人大代表徐嵩：建议为“老漂族”提供均等化公共服务优惠</w:t>
      </w:r>
      <w:bookmarkEnd w:id="28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广州来穗局</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5</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https://mp.weixin.qq.com/s/zi9OFwMq4S2FoxjMCfpc-g</w:t>
      </w:r>
    </w:p>
    <w:p>
      <w:pPr>
        <w:ind w:firstLine="480" w:firstLineChars="200"/>
        <w:rPr>
          <w:rFonts w:ascii="Times New Roman" w:hAnsi="Times New Roman"/>
          <w:bCs/>
          <w:sz w:val="24"/>
          <w:szCs w:val="24"/>
        </w:rPr>
      </w:pPr>
      <w:r>
        <w:rPr>
          <w:rFonts w:hint="eastAsia" w:ascii="Times New Roman" w:hAnsi="Times New Roman"/>
          <w:bCs/>
          <w:sz w:val="24"/>
          <w:szCs w:val="24"/>
        </w:rPr>
        <w:t>徐嵩建议采取小步渐进的方式对来穗“老漂族”（指从外地来广州却没本地户口的老年人）逐步提供均等化的公共服务，包括放开对于外地长期驻穗老人办理广州老年优待证限制，或设立广州市非穗籍老年优待证。她还建议加强校园法律服务供给，成立校园律师服务团；落实二胎生育优惠，加强生育保障及社会配套。</w:t>
      </w:r>
    </w:p>
    <w:p>
      <w:pPr>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5" w:name="_Toc21659"/>
      <w:r>
        <w:rPr>
          <w:rFonts w:hint="eastAsia" w:ascii="Times New Roman" w:hAnsi="Times New Roman"/>
          <w:b/>
          <w:bCs/>
          <w:sz w:val="24"/>
          <w:szCs w:val="24"/>
        </w:rPr>
        <w:t>这个清单和你有关 医保办理手续要简化！</w:t>
      </w:r>
      <w:bookmarkEnd w:id="28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中国政府网</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10</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https://mp.weixin.qq.com/s/bc8hkhTwmM_Sym3i3M7mZA</w:t>
      </w:r>
    </w:p>
    <w:p>
      <w:pPr>
        <w:ind w:firstLine="480" w:firstLineChars="200"/>
        <w:rPr>
          <w:rFonts w:hint="eastAsia" w:ascii="Times New Roman" w:hAnsi="Times New Roman"/>
          <w:bCs/>
          <w:sz w:val="24"/>
          <w:szCs w:val="24"/>
        </w:rPr>
      </w:pPr>
      <w:r>
        <w:rPr>
          <w:rFonts w:hint="eastAsia" w:ascii="Times New Roman" w:hAnsi="Times New Roman"/>
          <w:bCs/>
          <w:sz w:val="24"/>
          <w:szCs w:val="24"/>
        </w:rPr>
        <w:t>国家医保局发布《全国医疗保障经办政府服务事项清单》，精简医保登记、医保转移、门诊报销等材料，进一步简化流程，缩短时限。</w:t>
      </w:r>
    </w:p>
    <w:p>
      <w:pPr>
        <w:ind w:firstLine="480" w:firstLineChars="200"/>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6" w:name="_Toc21824"/>
      <w:r>
        <w:rPr>
          <w:rFonts w:hint="eastAsia" w:ascii="Times New Roman" w:hAnsi="Times New Roman"/>
          <w:b/>
          <w:bCs/>
          <w:sz w:val="24"/>
          <w:szCs w:val="24"/>
        </w:rPr>
        <w:t>【湖北孝感】防疫人员调休时不幸去世，是否工伤引争议</w:t>
      </w:r>
      <w:bookmarkEnd w:id="28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11</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https://mp.weixin.qq.com/s/7b4C9VcbvAhgPWYKdOiEsQ</w:t>
      </w:r>
    </w:p>
    <w:p>
      <w:pPr>
        <w:ind w:firstLine="480" w:firstLineChars="200"/>
        <w:rPr>
          <w:rFonts w:ascii="Times New Roman" w:hAnsi="Times New Roman"/>
          <w:bCs/>
          <w:sz w:val="24"/>
          <w:szCs w:val="24"/>
        </w:rPr>
      </w:pPr>
      <w:r>
        <w:rPr>
          <w:rFonts w:hint="eastAsia" w:ascii="Times New Roman" w:hAnsi="Times New Roman"/>
          <w:bCs/>
          <w:sz w:val="24"/>
          <w:szCs w:val="24"/>
        </w:rPr>
        <w:t>孝感某乡民政办工作人员调休期间在家中突发疾病，送医后不幸去世。家属称，其调休期实际上处于备勤状态，多次外出为疫情防控或民政工作忙碌。当地人社局表示，此情况不符合认定工伤或视同工伤的情形。律师沈斌倜表示，抗疫特殊时期，根据当事人的工作性质，其工作时间和工作地点确实存在发生转移的可能。如果当事人有居家办公和随时待命的情况，且有证据证明在事发前，他存在参与工作的情况，这种情况下可以符合关于工伤认定的法律规定。</w:t>
      </w:r>
    </w:p>
    <w:p>
      <w:pPr>
        <w:ind w:firstLine="480" w:firstLineChars="200"/>
        <w:rPr>
          <w:rFonts w:hint="eastAsia" w:ascii="Times New Roman" w:hAnsi="Times New Roman"/>
          <w:bCs/>
          <w:sz w:val="24"/>
          <w:szCs w:val="24"/>
        </w:rPr>
      </w:pPr>
    </w:p>
    <w:p>
      <w:pPr>
        <w:ind w:firstLine="480" w:firstLineChars="200"/>
        <w:rPr>
          <w:rFonts w:hint="eastAsia"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8"/>
        </w:numPr>
        <w:spacing w:before="156" w:beforeLines="50"/>
        <w:ind w:firstLineChars="0"/>
        <w:outlineLvl w:val="0"/>
        <w:rPr>
          <w:rFonts w:ascii="Times New Roman" w:hAnsi="Times New Roman"/>
          <w:sz w:val="24"/>
          <w:szCs w:val="24"/>
        </w:rPr>
      </w:pPr>
      <w:bookmarkStart w:id="287" w:name="_Toc29382"/>
      <w:r>
        <w:rPr>
          <w:rFonts w:ascii="Times New Roman" w:hAnsi="Times New Roman"/>
          <w:sz w:val="24"/>
          <w:szCs w:val="24"/>
        </w:rPr>
        <w:t>女工与性别</w:t>
      </w:r>
      <w:bookmarkEnd w:id="287"/>
      <w:bookmarkStart w:id="288" w:name="_Toc39080428"/>
      <w:bookmarkEnd w:id="288"/>
      <w:bookmarkStart w:id="289" w:name="_Toc39081058"/>
      <w:bookmarkEnd w:id="289"/>
      <w:bookmarkStart w:id="290" w:name="_Toc39081061"/>
      <w:bookmarkEnd w:id="290"/>
      <w:bookmarkStart w:id="291" w:name="_Toc39080425"/>
      <w:bookmarkEnd w:id="291"/>
    </w:p>
    <w:p>
      <w:pPr>
        <w:pStyle w:val="152"/>
        <w:numPr>
          <w:ilvl w:val="1"/>
          <w:numId w:val="9"/>
        </w:numPr>
        <w:spacing w:before="156" w:beforeLines="50"/>
        <w:ind w:firstLineChars="0"/>
        <w:outlineLvl w:val="1"/>
        <w:rPr>
          <w:rFonts w:ascii="Times New Roman" w:hAnsi="Times New Roman"/>
          <w:b/>
          <w:bCs/>
          <w:sz w:val="24"/>
          <w:szCs w:val="24"/>
        </w:rPr>
      </w:pPr>
      <w:bookmarkStart w:id="292" w:name="_Toc13120"/>
      <w:r>
        <w:rPr>
          <w:rFonts w:hint="eastAsia" w:ascii="Times New Roman" w:hAnsi="Times New Roman"/>
          <w:b/>
          <w:bCs/>
          <w:sz w:val="24"/>
          <w:szCs w:val="24"/>
        </w:rPr>
        <w:t>【北京】女演员曾遭已婚老板长期骚扰，与公司解约案胜诉</w:t>
      </w:r>
      <w:bookmarkEnd w:id="292"/>
    </w:p>
    <w:p>
      <w:pPr>
        <w:rPr>
          <w:rFonts w:ascii="Times New Roman" w:hAnsi="Times New Roman"/>
          <w:sz w:val="24"/>
          <w:szCs w:val="24"/>
        </w:rPr>
      </w:pPr>
      <w:bookmarkStart w:id="293" w:name="_Hlk26887329"/>
      <w:bookmarkStart w:id="294" w:name="_Hlk27061861"/>
      <w:r>
        <w:rPr>
          <w:rFonts w:ascii="Times New Roman" w:hAnsi="Times New Roman"/>
          <w:sz w:val="24"/>
          <w:szCs w:val="24"/>
        </w:rPr>
        <w:t>来源：</w:t>
      </w:r>
      <w:bookmarkEnd w:id="293"/>
      <w:r>
        <w:rPr>
          <w:rFonts w:ascii="Times New Roman" w:hAnsi="Times New Roman"/>
          <w:sz w:val="24"/>
          <w:szCs w:val="24"/>
        </w:rPr>
        <w:t> </w:t>
      </w:r>
      <w:r>
        <w:rPr>
          <w:rFonts w:hint="eastAsia" w:ascii="Times New Roman" w:hAnsi="Times New Roman"/>
          <w:sz w:val="24"/>
          <w:szCs w:val="24"/>
        </w:rPr>
        <w:t>澎湃新闻</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9</w:t>
      </w:r>
      <w:r>
        <w:rPr>
          <w:rFonts w:ascii="Times New Roman" w:hAnsi="Times New Roman"/>
          <w:sz w:val="24"/>
          <w:szCs w:val="24"/>
        </w:rPr>
        <w:t>日</w:t>
      </w:r>
    </w:p>
    <w:bookmarkEnd w:id="294"/>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https://mp.weixin.qq.com/s/PhTE_qhfOaGI86lDSKgZZw</w:t>
      </w:r>
    </w:p>
    <w:p>
      <w:pPr>
        <w:ind w:firstLine="480" w:firstLineChars="200"/>
        <w:rPr>
          <w:rFonts w:ascii="Times New Roman" w:hAnsi="Times New Roman"/>
          <w:bCs/>
          <w:sz w:val="24"/>
          <w:szCs w:val="24"/>
        </w:rPr>
      </w:pPr>
      <w:r>
        <w:rPr>
          <w:rFonts w:ascii="Times New Roman" w:hAnsi="Times New Roman"/>
          <w:bCs/>
          <w:sz w:val="24"/>
          <w:szCs w:val="24"/>
        </w:rPr>
        <w:t>达达影视法定代表人聂某长期骚扰代某问题</w:t>
      </w:r>
      <w:r>
        <w:rPr>
          <w:rFonts w:hint="eastAsia" w:ascii="Times New Roman" w:hAnsi="Times New Roman"/>
          <w:bCs/>
          <w:sz w:val="24"/>
          <w:szCs w:val="24"/>
          <w:lang w:eastAsia="zh-CN"/>
        </w:rPr>
        <w:t>：</w:t>
      </w:r>
      <w:r>
        <w:rPr>
          <w:rFonts w:ascii="Times New Roman" w:hAnsi="Times New Roman"/>
          <w:bCs/>
          <w:sz w:val="24"/>
          <w:szCs w:val="24"/>
        </w:rPr>
        <w:t>从</w:t>
      </w:r>
      <w:r>
        <w:rPr>
          <w:rFonts w:hint="eastAsia" w:ascii="Times New Roman" w:hAnsi="Times New Roman"/>
          <w:bCs/>
          <w:sz w:val="24"/>
          <w:szCs w:val="24"/>
        </w:rPr>
        <w:t>双方的</w:t>
      </w:r>
      <w:r>
        <w:rPr>
          <w:rFonts w:ascii="Times New Roman" w:hAnsi="Times New Roman"/>
          <w:bCs/>
          <w:sz w:val="24"/>
          <w:szCs w:val="24"/>
        </w:rPr>
        <w:t>微信聊天记录</w:t>
      </w:r>
      <w:r>
        <w:rPr>
          <w:rFonts w:hint="eastAsia" w:ascii="Times New Roman" w:hAnsi="Times New Roman"/>
          <w:bCs/>
          <w:sz w:val="24"/>
          <w:szCs w:val="24"/>
        </w:rPr>
        <w:t>可以看出</w:t>
      </w:r>
      <w:r>
        <w:rPr>
          <w:rFonts w:ascii="Times New Roman" w:hAnsi="Times New Roman"/>
          <w:bCs/>
          <w:sz w:val="24"/>
          <w:szCs w:val="24"/>
        </w:rPr>
        <w:t>，聂某持续给代某发微信、打电话，向代某表达好感，追求代某，代某拒绝后，聂某仍未停止。合同履行过程中，代某因聂某的骚扰行为患</w:t>
      </w:r>
      <w:r>
        <w:rPr>
          <w:rFonts w:hint="eastAsia" w:ascii="Times New Roman" w:hAnsi="Times New Roman"/>
          <w:bCs/>
          <w:sz w:val="24"/>
          <w:szCs w:val="24"/>
        </w:rPr>
        <w:t>心理疾病</w:t>
      </w:r>
      <w:r>
        <w:rPr>
          <w:rFonts w:ascii="Times New Roman" w:hAnsi="Times New Roman"/>
          <w:bCs/>
          <w:sz w:val="24"/>
          <w:szCs w:val="24"/>
        </w:rPr>
        <w:t>，证明达达公司未对代某尽到保护责任，达达公司在相关条款的履行上构成违约。北京市三中院认为，达达公司违约行为已严重影响代</w:t>
      </w:r>
      <w:r>
        <w:rPr>
          <w:rFonts w:hint="eastAsia" w:ascii="Times New Roman" w:hAnsi="Times New Roman"/>
          <w:bCs/>
          <w:sz w:val="24"/>
          <w:szCs w:val="24"/>
        </w:rPr>
        <w:t>某</w:t>
      </w:r>
      <w:r>
        <w:rPr>
          <w:rFonts w:ascii="Times New Roman" w:hAnsi="Times New Roman"/>
          <w:bCs/>
          <w:sz w:val="24"/>
          <w:szCs w:val="24"/>
        </w:rPr>
        <w:t>获取演艺机会、提高知名度及身心健康，致使《演员经纪合同》的合同目的无法实现，故代</w:t>
      </w:r>
      <w:r>
        <w:rPr>
          <w:rFonts w:hint="eastAsia" w:ascii="Times New Roman" w:hAnsi="Times New Roman"/>
          <w:bCs/>
          <w:sz w:val="24"/>
          <w:szCs w:val="24"/>
        </w:rPr>
        <w:t>某</w:t>
      </w:r>
      <w:r>
        <w:rPr>
          <w:rFonts w:ascii="Times New Roman" w:hAnsi="Times New Roman"/>
          <w:bCs/>
          <w:sz w:val="24"/>
          <w:szCs w:val="24"/>
        </w:rPr>
        <w:t>有权依法解除合同。</w:t>
      </w:r>
    </w:p>
    <w:p>
      <w:pPr>
        <w:ind w:firstLine="480" w:firstLineChars="200"/>
        <w:rPr>
          <w:rFonts w:ascii="Times New Roman" w:hAnsi="Times New Roman"/>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295" w:name="_Toc98"/>
      <w:r>
        <w:rPr>
          <w:rFonts w:hint="eastAsia" w:ascii="Times New Roman" w:hAnsi="Times New Roman"/>
          <w:b/>
          <w:bCs/>
          <w:sz w:val="24"/>
          <w:szCs w:val="24"/>
        </w:rPr>
        <w:t>疫情下的失业女工：上班一个月，我又回家了 | 书写</w:t>
      </w:r>
      <w:bookmarkEnd w:id="295"/>
    </w:p>
    <w:p>
      <w:pPr>
        <w:jc w:val="left"/>
        <w:rPr>
          <w:rFonts w:ascii="Times New Roman" w:hAnsi="Times New Roman"/>
          <w:sz w:val="24"/>
          <w:szCs w:val="24"/>
        </w:rPr>
      </w:pPr>
      <w:bookmarkStart w:id="296" w:name="_Hlk34841179"/>
      <w:r>
        <w:rPr>
          <w:rFonts w:ascii="Times New Roman" w:hAnsi="Times New Roman"/>
          <w:sz w:val="24"/>
          <w:szCs w:val="24"/>
        </w:rPr>
        <w:t>来源： </w:t>
      </w:r>
      <w:bookmarkStart w:id="297" w:name="_Hlk29132786"/>
      <w:r>
        <w:rPr>
          <w:rFonts w:hint="eastAsia" w:ascii="Times New Roman" w:hAnsi="Times New Roman"/>
          <w:sz w:val="24"/>
          <w:szCs w:val="24"/>
        </w:rPr>
        <w:t>尖椒部落</w:t>
      </w:r>
      <w:r>
        <w:rPr>
          <w:rFonts w:ascii="Times New Roman" w:hAnsi="Times New Roman"/>
          <w:sz w:val="24"/>
          <w:szCs w:val="24"/>
        </w:rPr>
        <w:t xml:space="preserve">    </w:t>
      </w:r>
      <w:bookmarkEnd w:id="297"/>
      <w:r>
        <w:rPr>
          <w:rFonts w:ascii="Times New Roman" w:hAnsi="Times New Roman"/>
          <w:sz w:val="24"/>
          <w:szCs w:val="24"/>
        </w:rPr>
        <w:t>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https://mp.weixin.qq.com/s/h7uvj_mbcCv96qIlBIUmCw </w:t>
      </w:r>
    </w:p>
    <w:bookmarkEnd w:id="296"/>
    <w:p>
      <w:pPr>
        <w:ind w:firstLine="480" w:firstLineChars="200"/>
        <w:rPr>
          <w:rFonts w:ascii="Times New Roman" w:hAnsi="Times New Roman"/>
          <w:bCs/>
          <w:sz w:val="24"/>
          <w:szCs w:val="24"/>
        </w:rPr>
      </w:pPr>
      <w:r>
        <w:rPr>
          <w:rFonts w:hint="eastAsia" w:ascii="Times New Roman" w:hAnsi="Times New Roman"/>
          <w:bCs/>
          <w:sz w:val="24"/>
          <w:szCs w:val="24"/>
        </w:rPr>
        <w:t>因为疫情的出现，芳姐公司的生意大量减少，还有两年退休的她也失去了工作。好不容易在朋友介绍下，芳姐准备在一间幼儿园做清洁工，试工一周后，园方却考虑到她的年龄接近退休，无法工作太久，最后以不合适为由，拒绝了芳姐。芳姐只能被迫回家，等疫情再好一些，再去找工作。</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8"/>
        </w:numPr>
        <w:spacing w:before="156" w:beforeLines="50"/>
        <w:ind w:firstLineChars="0"/>
        <w:outlineLvl w:val="0"/>
        <w:rPr>
          <w:rFonts w:ascii="Times New Roman" w:hAnsi="Times New Roman"/>
          <w:sz w:val="24"/>
          <w:szCs w:val="24"/>
        </w:rPr>
      </w:pPr>
      <w:bookmarkStart w:id="298" w:name="_Toc8252"/>
      <w:r>
        <w:rPr>
          <w:rFonts w:ascii="Times New Roman" w:hAnsi="Times New Roman"/>
          <w:sz w:val="24"/>
          <w:szCs w:val="24"/>
        </w:rPr>
        <w:t>环境健康</w:t>
      </w:r>
      <w:bookmarkEnd w:id="298"/>
    </w:p>
    <w:p>
      <w:pPr>
        <w:pStyle w:val="152"/>
        <w:numPr>
          <w:ilvl w:val="1"/>
          <w:numId w:val="8"/>
        </w:numPr>
        <w:spacing w:before="156" w:beforeLines="50"/>
        <w:ind w:firstLineChars="0"/>
        <w:outlineLvl w:val="1"/>
        <w:rPr>
          <w:rFonts w:ascii="Times New Roman" w:hAnsi="Times New Roman"/>
          <w:b/>
          <w:bCs/>
          <w:sz w:val="24"/>
          <w:szCs w:val="24"/>
        </w:rPr>
      </w:pPr>
      <w:bookmarkStart w:id="299" w:name="_Toc21021"/>
      <w:r>
        <w:rPr>
          <w:rFonts w:hint="eastAsia" w:ascii="Times New Roman" w:hAnsi="Times New Roman"/>
          <w:b/>
          <w:bCs/>
          <w:sz w:val="24"/>
          <w:szCs w:val="24"/>
        </w:rPr>
        <w:t>【减塑行动】推动塑料垃圾问题的解决，代表们在努力</w:t>
      </w:r>
      <w:bookmarkEnd w:id="29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零废弃联盟</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http://www.chinadevelopmentbrief.org.cn/news-24269.html</w:t>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val="en-US" w:eastAsia="zh-CN"/>
        </w:rPr>
        <w:t>本文</w:t>
      </w:r>
      <w:r>
        <w:rPr>
          <w:rFonts w:ascii="Times New Roman" w:hAnsi="Times New Roman"/>
          <w:bCs/>
          <w:sz w:val="24"/>
          <w:szCs w:val="24"/>
        </w:rPr>
        <w:t>用长图的方式为大家盘点了今年两会代表们就减少塑料垃圾污染议题中有代表性的议案和提案</w:t>
      </w:r>
      <w:r>
        <w:rPr>
          <w:rFonts w:hint="eastAsia" w:ascii="Times New Roman" w:hAnsi="Times New Roman"/>
          <w:bCs/>
          <w:sz w:val="24"/>
          <w:szCs w:val="24"/>
          <w:lang w:eastAsia="zh-CN"/>
        </w:rPr>
        <w:t>，包括：加强食品包装管理，建立外卖食品包装标准，实现可重复使用；建立有效的生物可降解塑料监管框架；完善相关可生物降解评价机制及产品标准等。</w:t>
      </w:r>
    </w:p>
    <w:p>
      <w:pPr>
        <w:ind w:firstLine="480" w:firstLineChars="200"/>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00" w:name="_Toc21148"/>
      <w:r>
        <w:rPr>
          <w:rFonts w:hint="eastAsia" w:ascii="Times New Roman" w:hAnsi="Times New Roman"/>
          <w:b/>
          <w:bCs/>
          <w:sz w:val="24"/>
          <w:szCs w:val="24"/>
        </w:rPr>
        <w:t>世界食品安全日|食物包装知多少？</w:t>
      </w:r>
      <w:bookmarkEnd w:id="300"/>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lang w:eastAsia="zh-CN"/>
        </w:rPr>
        <w:t>无毒先锋</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https://mp.weixin.qq.com/s/fwuN04IqY5_YZm-P2gs_KA</w:t>
      </w:r>
    </w:p>
    <w:p>
      <w:pPr>
        <w:ind w:firstLine="480" w:firstLineChars="200"/>
        <w:rPr>
          <w:rFonts w:ascii="Times New Roman" w:hAnsi="Times New Roman"/>
          <w:bCs/>
          <w:sz w:val="24"/>
          <w:szCs w:val="24"/>
        </w:rPr>
      </w:pPr>
      <w:r>
        <w:rPr>
          <w:rFonts w:ascii="Times New Roman" w:hAnsi="Times New Roman"/>
          <w:bCs/>
          <w:sz w:val="24"/>
          <w:szCs w:val="24"/>
        </w:rPr>
        <w:t>食品包装材料作为食物与环境之间的屏障，原本是为了在运输食物的过程中保护食物不被环境污染。然而如果包装物本身有毒性，那么食品便不再安全。2019年，无毒先锋在电商平台选购了5款月饼托，送检至具有检测资质的第三方检测机构</w:t>
      </w:r>
      <w:r>
        <w:rPr>
          <w:rFonts w:hint="eastAsia" w:ascii="Times New Roman" w:hAnsi="Times New Roman"/>
          <w:bCs/>
          <w:sz w:val="24"/>
          <w:szCs w:val="24"/>
          <w:lang w:eastAsia="zh-CN"/>
        </w:rPr>
        <w:t>。</w:t>
      </w:r>
      <w:r>
        <w:rPr>
          <w:rFonts w:ascii="Times New Roman" w:hAnsi="Times New Roman"/>
          <w:bCs/>
          <w:sz w:val="24"/>
          <w:szCs w:val="24"/>
        </w:rPr>
        <w:t>结果显示，两款PVC材质的月饼托都检出会发生增塑剂迁移。</w:t>
      </w:r>
    </w:p>
    <w:p>
      <w:pPr>
        <w:ind w:firstLine="480" w:firstLineChars="200"/>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01" w:name="_Toc28525"/>
      <w:r>
        <w:rPr>
          <w:rFonts w:hint="eastAsia" w:ascii="Times New Roman" w:hAnsi="Times New Roman"/>
          <w:b/>
          <w:bCs/>
          <w:sz w:val="24"/>
          <w:szCs w:val="24"/>
          <w:lang w:eastAsia="zh-CN"/>
        </w:rPr>
        <w:t>【广东深圳】</w:t>
      </w:r>
      <w:r>
        <w:rPr>
          <w:rFonts w:hint="eastAsia" w:ascii="Times New Roman" w:hAnsi="Times New Roman"/>
          <w:b/>
          <w:bCs/>
          <w:sz w:val="24"/>
          <w:szCs w:val="24"/>
        </w:rPr>
        <w:t>深圳生态环境局罚了交通局100万！</w:t>
      </w:r>
      <w:bookmarkEnd w:id="301"/>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https://mp.weixin.qq.com/s/CO7MDng82JfzHodm6aQjAw</w:t>
      </w:r>
    </w:p>
    <w:p>
      <w:pPr>
        <w:ind w:firstLine="480" w:firstLineChars="200"/>
        <w:rPr>
          <w:rFonts w:hint="eastAsia" w:ascii="Times New Roman" w:hAnsi="Times New Roman"/>
          <w:bCs/>
          <w:sz w:val="24"/>
          <w:szCs w:val="24"/>
          <w:lang w:eastAsia="zh-CN"/>
        </w:rPr>
      </w:pPr>
      <w:r>
        <w:rPr>
          <w:rFonts w:ascii="Times New Roman" w:hAnsi="Times New Roman"/>
          <w:bCs/>
          <w:sz w:val="24"/>
          <w:szCs w:val="24"/>
        </w:rPr>
        <w:t>《深圳湾航道疏浚工程（一期）环境影响报告书（送审稿）》</w:t>
      </w:r>
      <w:r>
        <w:rPr>
          <w:rFonts w:hint="eastAsia" w:ascii="Times New Roman" w:hAnsi="Times New Roman"/>
          <w:bCs/>
          <w:sz w:val="24"/>
          <w:szCs w:val="24"/>
        </w:rPr>
        <w:t>因涉嫌抄袭、造假，引发社会关注。</w:t>
      </w:r>
      <w:r>
        <w:rPr>
          <w:rFonts w:hint="eastAsia" w:ascii="Times New Roman" w:hAnsi="Times New Roman"/>
          <w:bCs/>
          <w:sz w:val="24"/>
          <w:szCs w:val="24"/>
          <w:lang w:eastAsia="zh-CN"/>
        </w:rPr>
        <w:t>最新处理结果如下：</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eastAsia="zh-CN"/>
        </w:rPr>
      </w:pPr>
      <w:r>
        <w:rPr>
          <w:rFonts w:hint="eastAsia" w:ascii="Times New Roman" w:hAnsi="Times New Roman"/>
          <w:bCs/>
          <w:sz w:val="24"/>
          <w:szCs w:val="24"/>
          <w:lang w:eastAsia="zh-CN"/>
        </w:rPr>
        <w:t>深圳市交通运输局（深圳市港务管理局）：处以罚款人民币100万元。</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eastAsia="zh-CN"/>
        </w:rPr>
      </w:pPr>
      <w:r>
        <w:rPr>
          <w:rFonts w:hint="eastAsia" w:ascii="Times New Roman" w:hAnsi="Times New Roman"/>
          <w:bCs/>
          <w:sz w:val="24"/>
          <w:szCs w:val="24"/>
          <w:lang w:eastAsia="zh-CN"/>
        </w:rPr>
        <w:t>广东省深圳航道事务中心：处以罚款人民币200万元。</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eastAsia="zh-CN"/>
        </w:rPr>
      </w:pPr>
      <w:r>
        <w:rPr>
          <w:rFonts w:hint="eastAsia" w:ascii="Times New Roman" w:hAnsi="Times New Roman"/>
          <w:bCs/>
          <w:sz w:val="24"/>
          <w:szCs w:val="24"/>
          <w:lang w:eastAsia="zh-CN"/>
        </w:rPr>
        <w:t>中国科学院南海海洋研究所：单位失信记分15分，处以罚款人民币320万元。</w:t>
      </w:r>
    </w:p>
    <w:p>
      <w:pPr>
        <w:keepNext w:val="0"/>
        <w:keepLines w:val="0"/>
        <w:pageBreakBefore w:val="0"/>
        <w:widowControl/>
        <w:numPr>
          <w:ilvl w:val="0"/>
          <w:numId w:val="10"/>
        </w:numPr>
        <w:kinsoku/>
        <w:wordWrap/>
        <w:overflowPunct/>
        <w:topLinePunct w:val="0"/>
        <w:autoSpaceDE/>
        <w:autoSpaceDN/>
        <w:bidi w:val="0"/>
        <w:adjustRightInd/>
        <w:snapToGrid/>
        <w:ind w:left="720" w:leftChars="0" w:hanging="720" w:hangingChars="300"/>
        <w:textAlignment w:val="auto"/>
        <w:rPr>
          <w:rFonts w:hint="eastAsia" w:ascii="Times New Roman" w:hAnsi="Times New Roman"/>
          <w:bCs/>
          <w:sz w:val="24"/>
          <w:szCs w:val="24"/>
          <w:lang w:eastAsia="zh-CN"/>
        </w:rPr>
      </w:pPr>
      <w:r>
        <w:rPr>
          <w:rFonts w:hint="eastAsia" w:ascii="Times New Roman" w:hAnsi="Times New Roman"/>
          <w:bCs/>
          <w:sz w:val="24"/>
          <w:szCs w:val="24"/>
          <w:lang w:eastAsia="zh-CN"/>
        </w:rPr>
        <w:t>环评工程师：失信记分20分，禁止五年内从事环境影响报告书、环境影响报告表编制工作。</w:t>
      </w:r>
    </w:p>
    <w:p>
      <w:pPr>
        <w:ind w:firstLine="480" w:firstLineChars="200"/>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02" w:name="_Toc23551"/>
      <w:r>
        <w:rPr>
          <w:rFonts w:hint="eastAsia" w:ascii="Times New Roman" w:hAnsi="Times New Roman"/>
          <w:b/>
          <w:bCs/>
          <w:sz w:val="24"/>
          <w:szCs w:val="24"/>
        </w:rPr>
        <w:t>世界海洋日 | 这10个Q&amp;A，包你读懂生物可降解塑料</w:t>
      </w:r>
      <w:bookmarkEnd w:id="302"/>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摆脱塑缚</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fldChar w:fldCharType="begin"/>
      </w:r>
      <w:r>
        <w:rPr>
          <w:rFonts w:hint="eastAsia" w:ascii="Times New Roman" w:hAnsi="Times New Roman"/>
          <w:color w:val="0000FF"/>
          <w:kern w:val="0"/>
          <w:sz w:val="24"/>
          <w:szCs w:val="24"/>
          <w:u w:val="single"/>
        </w:rPr>
        <w:instrText xml:space="preserve"> HYPERLINK "https://mp.weixin.qq.com/s/jxuFMoIvcqrHKC7xoSpNtg" </w:instrText>
      </w:r>
      <w:r>
        <w:rPr>
          <w:rFonts w:hint="eastAsia" w:ascii="Times New Roman" w:hAnsi="Times New Roman"/>
          <w:color w:val="0000FF"/>
          <w:kern w:val="0"/>
          <w:sz w:val="24"/>
          <w:szCs w:val="24"/>
          <w:u w:val="single"/>
        </w:rPr>
        <w:fldChar w:fldCharType="separate"/>
      </w:r>
      <w:r>
        <w:rPr>
          <w:rFonts w:hint="eastAsia" w:ascii="Times New Roman" w:hAnsi="Times New Roman"/>
          <w:color w:val="0000FF"/>
          <w:kern w:val="0"/>
          <w:sz w:val="24"/>
          <w:szCs w:val="24"/>
          <w:u w:val="single"/>
        </w:rPr>
        <w:t>https://mp.weixin.qq.com/s/jxuFMoIvcqrHKC7xoSpNtg</w:t>
      </w:r>
      <w:r>
        <w:rPr>
          <w:rFonts w:hint="eastAsia" w:ascii="Times New Roman" w:hAnsi="Times New Roman"/>
          <w:color w:val="0000FF"/>
          <w:kern w:val="0"/>
          <w:sz w:val="24"/>
          <w:szCs w:val="24"/>
          <w:u w:val="single"/>
        </w:rPr>
        <w:fldChar w:fldCharType="end"/>
      </w:r>
    </w:p>
    <w:p>
      <w:pPr>
        <w:ind w:firstLine="480" w:firstLineChars="200"/>
        <w:rPr>
          <w:rFonts w:hint="eastAsia" w:ascii="Times New Roman" w:hAnsi="Times New Roman" w:eastAsia="宋体"/>
          <w:bCs/>
          <w:sz w:val="24"/>
          <w:szCs w:val="24"/>
          <w:lang w:eastAsia="zh-CN"/>
        </w:rPr>
      </w:pPr>
      <w:r>
        <w:rPr>
          <w:rFonts w:ascii="Times New Roman" w:hAnsi="Times New Roman"/>
          <w:bCs/>
          <w:sz w:val="24"/>
          <w:szCs w:val="24"/>
        </w:rPr>
        <w:t>近两年来，国家和地方层面出台了一系列政策和法律文件，对生物可降解塑料寄予厚望。</w:t>
      </w:r>
      <w:r>
        <w:rPr>
          <w:rFonts w:hint="eastAsia" w:ascii="Times New Roman" w:hAnsi="Times New Roman"/>
          <w:bCs/>
          <w:sz w:val="24"/>
          <w:szCs w:val="24"/>
          <w:lang w:eastAsia="zh-CN"/>
        </w:rPr>
        <w:t>但</w:t>
      </w:r>
      <w:r>
        <w:rPr>
          <w:rFonts w:ascii="Times New Roman" w:hAnsi="Times New Roman"/>
          <w:bCs/>
          <w:sz w:val="24"/>
          <w:szCs w:val="24"/>
        </w:rPr>
        <w:t>市面上的生物可降解塑料产品鱼龙混杂、乱象频生。联合国环境规划署曾</w:t>
      </w:r>
      <w:r>
        <w:rPr>
          <w:rFonts w:hint="eastAsia" w:ascii="Times New Roman" w:hAnsi="Times New Roman"/>
          <w:bCs/>
          <w:sz w:val="24"/>
          <w:szCs w:val="24"/>
          <w:lang w:eastAsia="zh-CN"/>
        </w:rPr>
        <w:t>发布的一份</w:t>
      </w:r>
      <w:r>
        <w:rPr>
          <w:rFonts w:ascii="Times New Roman" w:hAnsi="Times New Roman"/>
          <w:bCs/>
          <w:sz w:val="24"/>
          <w:szCs w:val="24"/>
        </w:rPr>
        <w:t>报告，明确指出生物可降解塑料产品的推广使用，不会显著减少进入海洋中的塑料垃圾。</w:t>
      </w:r>
      <w:r>
        <w:rPr>
          <w:rFonts w:hint="eastAsia" w:ascii="Times New Roman" w:hAnsi="Times New Roman"/>
          <w:bCs/>
          <w:sz w:val="24"/>
          <w:szCs w:val="24"/>
          <w:lang w:eastAsia="zh-CN"/>
        </w:rPr>
        <w:t>本文发布《</w:t>
      </w:r>
      <w:r>
        <w:rPr>
          <w:rFonts w:ascii="Times New Roman" w:hAnsi="Times New Roman"/>
          <w:bCs/>
          <w:sz w:val="24"/>
          <w:szCs w:val="24"/>
        </w:rPr>
        <w:t>生物可降解塑料十问十答</w:t>
      </w:r>
      <w:r>
        <w:rPr>
          <w:rFonts w:hint="eastAsia" w:ascii="Times New Roman" w:hAnsi="Times New Roman"/>
          <w:bCs/>
          <w:sz w:val="24"/>
          <w:szCs w:val="24"/>
          <w:lang w:eastAsia="zh-CN"/>
        </w:rPr>
        <w:t>》，以便公众对生物可降解塑料有更全面的了解。</w:t>
      </w:r>
    </w:p>
    <w:p>
      <w:pPr>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03" w:name="_Toc13164"/>
      <w:r>
        <w:rPr>
          <w:rFonts w:hint="eastAsia" w:ascii="Times New Roman" w:hAnsi="Times New Roman"/>
          <w:b/>
          <w:bCs/>
          <w:sz w:val="24"/>
          <w:szCs w:val="24"/>
        </w:rPr>
        <w:t>倡议信 | 呼吁海滩垃圾最污染品牌，亟需履行环保责任</w:t>
      </w:r>
      <w:bookmarkEnd w:id="303"/>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无毒先锋</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https://mp.weixin.qq.com/s/30wxQ3YLWihKXyzsFCrgzg</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上海仁渡海洋公益发展中心</w:t>
      </w:r>
      <w:r>
        <w:rPr>
          <w:rFonts w:hint="eastAsia" w:ascii="Times New Roman" w:hAnsi="Times New Roman"/>
          <w:bCs/>
          <w:sz w:val="24"/>
          <w:szCs w:val="24"/>
          <w:lang w:val="en-US" w:eastAsia="zh-CN"/>
        </w:rPr>
        <w:t>2019年</w:t>
      </w:r>
      <w:r>
        <w:rPr>
          <w:rFonts w:hint="eastAsia" w:ascii="Times New Roman" w:hAnsi="Times New Roman"/>
          <w:bCs/>
          <w:sz w:val="24"/>
          <w:szCs w:val="24"/>
          <w:lang w:eastAsia="zh-CN"/>
        </w:rPr>
        <w:t>发布的海滩垃圾品牌监测报告显示，在海岸垃圾中识别出7</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327件品牌垃圾（品牌可识别率约3.8%），其中酒水饮料类垃圾达3</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966件，占比为54%；在品牌个数方面，记录到品牌2</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134个，以零食食品类最多，为884个，占比为39%。为此，多家环保组织呼吁这些被识别出来的海滩垃圾品牌大户，积极肩负起解决环境污染问题的责任，尽快采取预防与减少塑料污染的行动。倡议头部企业发挥其领头作用，同政府、消费者，三角合力推动减少塑料进入环境。</w:t>
      </w:r>
    </w:p>
    <w:p>
      <w:pPr>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04" w:name="_Toc25382"/>
      <w:r>
        <w:rPr>
          <w:rFonts w:hint="eastAsia" w:ascii="Times New Roman" w:hAnsi="Times New Roman"/>
          <w:b/>
          <w:bCs/>
          <w:sz w:val="24"/>
          <w:szCs w:val="24"/>
        </w:rPr>
        <w:t>生态环境部公开2020年第一季度生活垃圾焚烧发电厂环境违法行为处理处罚情况</w:t>
      </w:r>
      <w:bookmarkEnd w:id="304"/>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环境保护</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https://mp.weixin.qq.com/s/rv3CCv--Qus5pQYSzyANjQ</w:t>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生态环境部官网“曝光台”向社会公开了2020年第一季度全国垃圾焚烧厂环境违法行为处理处罚情况，包括8起案件：</w:t>
      </w:r>
      <w:r>
        <w:rPr>
          <w:rFonts w:hint="eastAsia" w:ascii="Times New Roman" w:hAnsi="Times New Roman"/>
          <w:bCs/>
          <w:sz w:val="24"/>
          <w:szCs w:val="24"/>
          <w:lang w:val="en-US" w:eastAsia="zh-CN"/>
        </w:rPr>
        <w:t>4起</w:t>
      </w:r>
      <w:r>
        <w:rPr>
          <w:rFonts w:hint="eastAsia" w:ascii="Times New Roman" w:hAnsi="Times New Roman"/>
          <w:bCs/>
          <w:sz w:val="24"/>
          <w:szCs w:val="24"/>
          <w:lang w:eastAsia="zh-CN"/>
        </w:rPr>
        <w:t>自动监测数据缺失无效、</w:t>
      </w:r>
      <w:r>
        <w:rPr>
          <w:rFonts w:hint="eastAsia" w:ascii="Times New Roman" w:hAnsi="Times New Roman"/>
          <w:bCs/>
          <w:sz w:val="24"/>
          <w:szCs w:val="24"/>
          <w:lang w:val="en-US" w:eastAsia="zh-CN"/>
        </w:rPr>
        <w:t>2起</w:t>
      </w:r>
      <w:r>
        <w:rPr>
          <w:rFonts w:hint="eastAsia" w:ascii="Times New Roman" w:hAnsi="Times New Roman"/>
          <w:bCs/>
          <w:sz w:val="24"/>
          <w:szCs w:val="24"/>
          <w:lang w:eastAsia="zh-CN"/>
        </w:rPr>
        <w:t>炉温不达标、</w:t>
      </w:r>
      <w:r>
        <w:rPr>
          <w:rFonts w:hint="eastAsia" w:ascii="Times New Roman" w:hAnsi="Times New Roman"/>
          <w:bCs/>
          <w:sz w:val="24"/>
          <w:szCs w:val="24"/>
          <w:lang w:val="en-US" w:eastAsia="zh-CN"/>
        </w:rPr>
        <w:t>1起</w:t>
      </w:r>
      <w:r>
        <w:rPr>
          <w:rFonts w:hint="eastAsia" w:ascii="Times New Roman" w:hAnsi="Times New Roman"/>
          <w:bCs/>
          <w:sz w:val="24"/>
          <w:szCs w:val="24"/>
          <w:lang w:eastAsia="zh-CN"/>
        </w:rPr>
        <w:t>虚假标记自动监测数据、</w:t>
      </w:r>
      <w:r>
        <w:rPr>
          <w:rFonts w:hint="eastAsia" w:ascii="Times New Roman" w:hAnsi="Times New Roman"/>
          <w:bCs/>
          <w:sz w:val="24"/>
          <w:szCs w:val="24"/>
          <w:lang w:val="en-US" w:eastAsia="zh-CN"/>
        </w:rPr>
        <w:t>1起</w:t>
      </w:r>
      <w:r>
        <w:rPr>
          <w:rFonts w:hint="eastAsia" w:ascii="Times New Roman" w:hAnsi="Times New Roman"/>
          <w:bCs/>
          <w:sz w:val="24"/>
          <w:szCs w:val="24"/>
          <w:lang w:eastAsia="zh-CN"/>
        </w:rPr>
        <w:t>污染物排放超标。</w:t>
      </w:r>
    </w:p>
    <w:p>
      <w:pPr>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05" w:name="_Toc18850"/>
      <w:r>
        <w:rPr>
          <w:rFonts w:hint="eastAsia" w:ascii="Times New Roman" w:hAnsi="Times New Roman"/>
          <w:b/>
          <w:bCs/>
          <w:sz w:val="24"/>
          <w:szCs w:val="24"/>
          <w:lang w:eastAsia="zh-CN"/>
        </w:rPr>
        <w:t>【江苏南京】</w:t>
      </w:r>
      <w:r>
        <w:rPr>
          <w:rFonts w:hint="eastAsia" w:ascii="Times New Roman" w:hAnsi="Times New Roman"/>
          <w:b/>
          <w:bCs/>
          <w:sz w:val="24"/>
          <w:szCs w:val="24"/>
        </w:rPr>
        <w:t>南京喜茶产品中检出微生物污染，已被约谈</w:t>
      </w:r>
      <w:bookmarkEnd w:id="305"/>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澎湃新闻</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https://mp.weixin.qq.com/s/TntF08_rRJB79LutmIoLPQ</w:t>
      </w:r>
    </w:p>
    <w:p>
      <w:pPr>
        <w:ind w:firstLine="480" w:firstLineChars="200"/>
        <w:rPr>
          <w:rFonts w:ascii="Times New Roman" w:hAnsi="Times New Roman"/>
          <w:bCs/>
          <w:sz w:val="24"/>
          <w:szCs w:val="24"/>
        </w:rPr>
      </w:pPr>
      <w:r>
        <w:rPr>
          <w:rFonts w:hint="eastAsia" w:ascii="Times New Roman" w:hAnsi="Times New Roman"/>
          <w:bCs/>
          <w:sz w:val="24"/>
          <w:szCs w:val="24"/>
          <w:lang w:eastAsia="zh-CN"/>
        </w:rPr>
        <w:t>南京抽检16批次果茶、6批次食用冰，涉及喜茶、奈雪、一点点等品牌。结果显示：喜茶的一款食用冰菌落总数超标；4款果茶/奶茶中菌落总数高于同类标准，3款被检出大肠菌群，存在微生物污染。</w:t>
      </w:r>
    </w:p>
    <w:p>
      <w:pPr>
        <w:pStyle w:val="152"/>
        <w:numPr>
          <w:ilvl w:val="1"/>
          <w:numId w:val="8"/>
        </w:numPr>
        <w:spacing w:before="156" w:beforeLines="50"/>
        <w:ind w:firstLineChars="0"/>
        <w:outlineLvl w:val="1"/>
        <w:rPr>
          <w:rFonts w:ascii="Times New Roman" w:hAnsi="Times New Roman"/>
          <w:b/>
          <w:bCs/>
          <w:sz w:val="24"/>
          <w:szCs w:val="24"/>
        </w:rPr>
      </w:pPr>
      <w:bookmarkStart w:id="306" w:name="_Toc11811"/>
      <w:r>
        <w:rPr>
          <w:rFonts w:hint="eastAsia" w:ascii="Times New Roman" w:hAnsi="Times New Roman"/>
          <w:b/>
          <w:bCs/>
          <w:sz w:val="24"/>
          <w:szCs w:val="24"/>
        </w:rPr>
        <w:t>垃圾资源化 | 厨余垃圾和餐厨垃圾的差别，及其不同的处理技术与模式</w:t>
      </w:r>
      <w:bookmarkEnd w:id="306"/>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GEP新生活环保</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https://mp.weixin.qq.com/s/ExYDIe7Ck3bnjG0eXfxNhQ</w:t>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介绍了中源创能创始人阎中博士针对厨余垃圾处理技术与模式发表的讲话。厨余垃圾的含水率要比餐厨垃圾低，但是二者固含量相差巨大，同时厨余垃圾的含油量更低，含盐量更低。因此，技术路线需基于厨余垃圾的性质特征，工艺路线需有一个核心的逻辑，就是固相有机质与液相有机质的定向精准分配；技术上应对厨余垃圾进行分散处理。</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8"/>
        </w:numPr>
        <w:spacing w:before="156" w:beforeLines="50"/>
        <w:ind w:firstLineChars="0"/>
        <w:outlineLvl w:val="0"/>
        <w:rPr>
          <w:rFonts w:ascii="Times New Roman" w:hAnsi="Times New Roman"/>
          <w:sz w:val="24"/>
          <w:szCs w:val="24"/>
        </w:rPr>
      </w:pPr>
      <w:bookmarkStart w:id="307" w:name="_Toc511761797"/>
      <w:bookmarkEnd w:id="307"/>
      <w:bookmarkStart w:id="308" w:name="_Toc507524005"/>
      <w:bookmarkEnd w:id="308"/>
      <w:bookmarkStart w:id="309" w:name="_Toc511742992"/>
      <w:bookmarkEnd w:id="309"/>
      <w:bookmarkStart w:id="310" w:name="_Toc511742991"/>
      <w:bookmarkEnd w:id="310"/>
      <w:bookmarkStart w:id="311" w:name="_Toc507524004"/>
      <w:bookmarkEnd w:id="311"/>
      <w:bookmarkStart w:id="312" w:name="_Toc511761796"/>
      <w:bookmarkEnd w:id="312"/>
      <w:bookmarkStart w:id="313" w:name="_Toc510184263"/>
      <w:bookmarkEnd w:id="313"/>
      <w:bookmarkStart w:id="314" w:name="_Toc514264437"/>
      <w:bookmarkEnd w:id="314"/>
      <w:bookmarkStart w:id="315" w:name="_Toc513054417"/>
      <w:bookmarkEnd w:id="315"/>
      <w:bookmarkStart w:id="316" w:name="_Toc514264436"/>
      <w:bookmarkEnd w:id="316"/>
      <w:bookmarkStart w:id="317" w:name="_Toc513380906"/>
      <w:bookmarkEnd w:id="317"/>
      <w:bookmarkStart w:id="318" w:name="_Toc510184262"/>
      <w:bookmarkEnd w:id="318"/>
      <w:bookmarkStart w:id="319" w:name="_Toc511762156"/>
      <w:bookmarkEnd w:id="319"/>
      <w:bookmarkStart w:id="320" w:name="_Toc511762155"/>
      <w:bookmarkEnd w:id="320"/>
      <w:bookmarkStart w:id="321" w:name="_Toc513380905"/>
      <w:bookmarkEnd w:id="321"/>
      <w:bookmarkStart w:id="322" w:name="_Toc513054416"/>
      <w:bookmarkEnd w:id="322"/>
      <w:bookmarkStart w:id="323" w:name="_Toc519451828"/>
      <w:bookmarkStart w:id="324" w:name="_Toc3573"/>
      <w:r>
        <w:rPr>
          <w:rFonts w:ascii="Times New Roman" w:hAnsi="Times New Roman"/>
          <w:sz w:val="24"/>
          <w:szCs w:val="24"/>
        </w:rPr>
        <w:t>其他</w:t>
      </w:r>
      <w:bookmarkEnd w:id="323"/>
      <w:bookmarkEnd w:id="324"/>
    </w:p>
    <w:p>
      <w:pPr>
        <w:pStyle w:val="152"/>
        <w:numPr>
          <w:ilvl w:val="1"/>
          <w:numId w:val="8"/>
        </w:numPr>
        <w:spacing w:before="156" w:beforeLines="50"/>
        <w:ind w:firstLineChars="0"/>
        <w:outlineLvl w:val="1"/>
        <w:rPr>
          <w:rFonts w:ascii="Times New Roman" w:hAnsi="Times New Roman"/>
          <w:b/>
          <w:bCs/>
          <w:sz w:val="24"/>
          <w:szCs w:val="24"/>
        </w:rPr>
      </w:pPr>
      <w:bookmarkStart w:id="325" w:name="_Toc1776"/>
      <w:r>
        <w:rPr>
          <w:rFonts w:ascii="Times New Roman" w:hAnsi="Times New Roman"/>
          <w:b/>
          <w:bCs/>
          <w:sz w:val="24"/>
          <w:szCs w:val="24"/>
        </w:rPr>
        <w:t>【江苏</w:t>
      </w:r>
      <w:r>
        <w:rPr>
          <w:rFonts w:hint="eastAsia" w:ascii="Times New Roman" w:hAnsi="Times New Roman"/>
          <w:b/>
          <w:bCs/>
          <w:sz w:val="24"/>
          <w:szCs w:val="24"/>
          <w:lang w:eastAsia="zh-CN"/>
        </w:rPr>
        <w:t>扬中</w:t>
      </w:r>
      <w:r>
        <w:rPr>
          <w:rFonts w:ascii="Times New Roman" w:hAnsi="Times New Roman"/>
          <w:b/>
          <w:bCs/>
          <w:sz w:val="24"/>
          <w:szCs w:val="24"/>
        </w:rPr>
        <w:t>】</w:t>
      </w:r>
      <w:r>
        <w:rPr>
          <w:rFonts w:hint="eastAsia" w:ascii="Times New Roman" w:hAnsi="Times New Roman"/>
          <w:b/>
          <w:bCs/>
          <w:sz w:val="24"/>
          <w:szCs w:val="24"/>
        </w:rPr>
        <w:t>从45万暴跌至2</w:t>
      </w:r>
      <w:r>
        <w:rPr>
          <w:rFonts w:hint="eastAsia" w:ascii="Times New Roman" w:hAnsi="Times New Roman"/>
          <w:b/>
          <w:bCs/>
          <w:sz w:val="24"/>
          <w:szCs w:val="24"/>
          <w:lang w:val="en-US" w:eastAsia="zh-CN"/>
        </w:rPr>
        <w:t>,</w:t>
      </w:r>
      <w:r>
        <w:rPr>
          <w:rFonts w:hint="eastAsia" w:ascii="Times New Roman" w:hAnsi="Times New Roman"/>
          <w:b/>
          <w:bCs/>
          <w:sz w:val="24"/>
          <w:szCs w:val="24"/>
        </w:rPr>
        <w:t>000元 熔喷布崩盘也疯狂</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新华网客户端</w:t>
      </w:r>
      <w:r>
        <w:rPr>
          <w:rFonts w:ascii="Times New Roman" w:hAnsi="Times New Roman"/>
          <w:sz w:val="24"/>
          <w:szCs w:val="24"/>
        </w:rPr>
        <w:t xml:space="preserve">     日期：2020年5月</w:t>
      </w:r>
      <w:r>
        <w:rPr>
          <w:rFonts w:hint="eastAsia" w:ascii="Times New Roman" w:hAnsi="Times New Roman"/>
          <w:sz w:val="24"/>
          <w:szCs w:val="24"/>
          <w:lang w:val="en-US" w:eastAsia="zh-CN"/>
        </w:rPr>
        <w:t>30</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https://mbd.baidu.com/newspage/data/landingshare?pageType=1&amp;isBdboxFrom=1&amp;context=%7B%22nid%22%3A%22news_9612458217872172461%22%2C%22sourceFrom%22%3A%22bjh%22%7D</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疫情影响下，“熔喷布”价格水涨船高，直至</w:t>
      </w:r>
      <w:r>
        <w:rPr>
          <w:rFonts w:hint="eastAsia" w:ascii="Times New Roman" w:hAnsi="Times New Roman"/>
          <w:bCs/>
          <w:sz w:val="24"/>
          <w:szCs w:val="24"/>
          <w:lang w:val="en-US" w:eastAsia="zh-CN"/>
        </w:rPr>
        <w:t>4月中</w:t>
      </w:r>
      <w:r>
        <w:rPr>
          <w:rFonts w:hint="eastAsia" w:ascii="Times New Roman" w:hAnsi="Times New Roman"/>
          <w:bCs/>
          <w:sz w:val="24"/>
          <w:szCs w:val="24"/>
          <w:lang w:eastAsia="zh-CN"/>
        </w:rPr>
        <w:t>扬中重拳出击，全市所有熔喷布生产经营企业全面停产整顿———最高卖到每吨45万元的熔喷布，突然跌到最低2</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000元！“熔喷布之乡”扬中的街头重回平静，但当地人的内心还没能平静下来。</w:t>
      </w:r>
    </w:p>
    <w:p>
      <w:pPr>
        <w:ind w:firstLine="480" w:firstLineChars="200"/>
        <w:rPr>
          <w:rFonts w:hint="eastAsia" w:ascii="Times New Roman" w:hAnsi="Times New Roman"/>
          <w:bCs/>
          <w:sz w:val="24"/>
          <w:szCs w:val="24"/>
          <w:lang w:eastAsia="zh-CN"/>
        </w:rPr>
      </w:pPr>
    </w:p>
    <w:p>
      <w:pPr>
        <w:pStyle w:val="152"/>
        <w:numPr>
          <w:ilvl w:val="1"/>
          <w:numId w:val="8"/>
        </w:numPr>
        <w:spacing w:before="156" w:beforeLines="50"/>
        <w:ind w:firstLineChars="0"/>
        <w:outlineLvl w:val="1"/>
        <w:rPr>
          <w:rFonts w:ascii="Times New Roman" w:hAnsi="Times New Roman"/>
          <w:b/>
          <w:bCs/>
          <w:sz w:val="24"/>
          <w:szCs w:val="24"/>
        </w:rPr>
      </w:pPr>
      <w:bookmarkStart w:id="326" w:name="_Toc20831"/>
      <w:r>
        <w:rPr>
          <w:rFonts w:hint="eastAsia" w:ascii="Times New Roman" w:hAnsi="Times New Roman"/>
          <w:b/>
          <w:bCs/>
          <w:sz w:val="24"/>
          <w:szCs w:val="24"/>
        </w:rPr>
        <w:t>看不见的6亿中国人</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新华网客户端</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https://mbd.baidu.com/newspage/data/landingshare?pageType=1&amp;isBdboxFrom=1&amp;context=%7B%22nid%22%3A%22news_9309461314735741035%22%2C%22sourceFrom%22%3A%22bjh%22%7D</w:t>
      </w:r>
    </w:p>
    <w:p>
      <w:pPr>
        <w:ind w:firstLine="480" w:firstLineChars="200"/>
        <w:rPr>
          <w:rFonts w:hint="default" w:ascii="Times New Roman" w:hAnsi="Times New Roman"/>
          <w:bCs/>
          <w:sz w:val="24"/>
          <w:szCs w:val="24"/>
        </w:rPr>
      </w:pPr>
      <w:r>
        <w:rPr>
          <w:rFonts w:hint="default" w:ascii="Times New Roman" w:hAnsi="Times New Roman"/>
          <w:bCs/>
          <w:sz w:val="24"/>
          <w:szCs w:val="24"/>
        </w:rPr>
        <w:t>总理在答记者问时讲到</w:t>
      </w:r>
      <w:r>
        <w:rPr>
          <w:rFonts w:hint="eastAsia" w:ascii="Times New Roman" w:hAnsi="Times New Roman"/>
          <w:bCs/>
          <w:sz w:val="24"/>
          <w:szCs w:val="24"/>
          <w:lang w:eastAsia="zh-CN"/>
        </w:rPr>
        <w:t>，</w:t>
      </w:r>
      <w:r>
        <w:rPr>
          <w:rFonts w:hint="default" w:ascii="Times New Roman" w:hAnsi="Times New Roman"/>
          <w:bCs/>
          <w:sz w:val="24"/>
          <w:szCs w:val="24"/>
        </w:rPr>
        <w:t>“我们人均年可支配收入是3万元人民币，但是有6亿中低收入及以下人群，他们平均每个月的收入也就1</w:t>
      </w:r>
      <w:r>
        <w:rPr>
          <w:rFonts w:hint="eastAsia" w:ascii="Times New Roman" w:hAnsi="Times New Roman"/>
          <w:bCs/>
          <w:sz w:val="24"/>
          <w:szCs w:val="24"/>
          <w:lang w:val="en-US" w:eastAsia="zh-CN"/>
        </w:rPr>
        <w:t>,</w:t>
      </w:r>
      <w:r>
        <w:rPr>
          <w:rFonts w:hint="default" w:ascii="Times New Roman" w:hAnsi="Times New Roman"/>
          <w:bCs/>
          <w:sz w:val="24"/>
          <w:szCs w:val="24"/>
        </w:rPr>
        <w:t>000元左右。”</w:t>
      </w:r>
      <w:r>
        <w:rPr>
          <w:rFonts w:hint="eastAsia" w:ascii="Times New Roman" w:hAnsi="Times New Roman"/>
          <w:bCs/>
          <w:sz w:val="24"/>
          <w:szCs w:val="24"/>
          <w:lang w:eastAsia="zh-CN"/>
        </w:rPr>
        <w:t>而这</w:t>
      </w:r>
      <w:r>
        <w:rPr>
          <w:rFonts w:hint="default" w:ascii="Times New Roman" w:hAnsi="Times New Roman"/>
          <w:bCs/>
          <w:sz w:val="24"/>
          <w:szCs w:val="24"/>
        </w:rPr>
        <w:t>6亿低收入人群</w:t>
      </w:r>
      <w:r>
        <w:rPr>
          <w:rFonts w:hint="eastAsia" w:ascii="Times New Roman" w:hAnsi="Times New Roman"/>
          <w:bCs/>
          <w:sz w:val="24"/>
          <w:szCs w:val="24"/>
          <w:lang w:eastAsia="zh-CN"/>
        </w:rPr>
        <w:t>中</w:t>
      </w:r>
      <w:r>
        <w:rPr>
          <w:rFonts w:hint="default" w:ascii="Times New Roman" w:hAnsi="Times New Roman"/>
          <w:bCs/>
          <w:sz w:val="24"/>
          <w:szCs w:val="24"/>
        </w:rPr>
        <w:t>农村占据大头</w:t>
      </w:r>
      <w:r>
        <w:rPr>
          <w:rFonts w:hint="eastAsia" w:ascii="Times New Roman" w:hAnsi="Times New Roman"/>
          <w:bCs/>
          <w:sz w:val="24"/>
          <w:szCs w:val="24"/>
          <w:lang w:eastAsia="zh-CN"/>
        </w:rPr>
        <w:t>，</w:t>
      </w:r>
      <w:r>
        <w:rPr>
          <w:rFonts w:hint="default" w:ascii="Times New Roman" w:hAnsi="Times New Roman"/>
          <w:bCs/>
          <w:sz w:val="24"/>
          <w:szCs w:val="24"/>
        </w:rPr>
        <w:t>我国农村居民规模达到5.516亿，整体月均收入为1</w:t>
      </w:r>
      <w:r>
        <w:rPr>
          <w:rFonts w:hint="eastAsia" w:ascii="Times New Roman" w:hAnsi="Times New Roman"/>
          <w:bCs/>
          <w:sz w:val="24"/>
          <w:szCs w:val="24"/>
          <w:lang w:val="en-US" w:eastAsia="zh-CN"/>
        </w:rPr>
        <w:t>,</w:t>
      </w:r>
      <w:r>
        <w:rPr>
          <w:rFonts w:hint="default" w:ascii="Times New Roman" w:hAnsi="Times New Roman"/>
          <w:bCs/>
          <w:sz w:val="24"/>
          <w:szCs w:val="24"/>
        </w:rPr>
        <w:t>335元，而其中的2.758亿人，月均收入低于1</w:t>
      </w:r>
      <w:r>
        <w:rPr>
          <w:rFonts w:hint="eastAsia" w:ascii="Times New Roman" w:hAnsi="Times New Roman"/>
          <w:bCs/>
          <w:sz w:val="24"/>
          <w:szCs w:val="24"/>
          <w:lang w:val="en-US" w:eastAsia="zh-CN"/>
        </w:rPr>
        <w:t>,</w:t>
      </w:r>
      <w:r>
        <w:rPr>
          <w:rFonts w:hint="default" w:ascii="Times New Roman" w:hAnsi="Times New Roman"/>
          <w:bCs/>
          <w:sz w:val="24"/>
          <w:szCs w:val="24"/>
        </w:rPr>
        <w:t>199元。</w:t>
      </w:r>
      <w:r>
        <w:rPr>
          <w:rFonts w:hint="eastAsia" w:ascii="Times New Roman" w:hAnsi="Times New Roman"/>
          <w:bCs/>
          <w:sz w:val="24"/>
          <w:szCs w:val="24"/>
          <w:lang w:eastAsia="zh-CN"/>
        </w:rPr>
        <w:t>从分布来看，</w:t>
      </w:r>
      <w:r>
        <w:rPr>
          <w:rFonts w:hint="default" w:ascii="Times New Roman" w:hAnsi="Times New Roman"/>
          <w:bCs/>
          <w:sz w:val="24"/>
          <w:szCs w:val="24"/>
        </w:rPr>
        <w:t>其中云南、青海、贵州、甘肃四个省份农村居民每个月收入低于1</w:t>
      </w:r>
      <w:r>
        <w:rPr>
          <w:rFonts w:hint="eastAsia" w:ascii="Times New Roman" w:hAnsi="Times New Roman"/>
          <w:bCs/>
          <w:sz w:val="24"/>
          <w:szCs w:val="24"/>
          <w:lang w:val="en-US" w:eastAsia="zh-CN"/>
        </w:rPr>
        <w:t>,</w:t>
      </w:r>
      <w:r>
        <w:rPr>
          <w:rFonts w:hint="default" w:ascii="Times New Roman" w:hAnsi="Times New Roman"/>
          <w:bCs/>
          <w:sz w:val="24"/>
          <w:szCs w:val="24"/>
        </w:rPr>
        <w:t>000元，最低的甘肃只有802.4元。</w:t>
      </w:r>
    </w:p>
    <w:p>
      <w:pPr>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27" w:name="_Toc5601"/>
      <w:r>
        <w:rPr>
          <w:rFonts w:hint="eastAsia" w:ascii="Times New Roman" w:hAnsi="Times New Roman"/>
          <w:b/>
          <w:bCs/>
          <w:sz w:val="24"/>
          <w:szCs w:val="24"/>
        </w:rPr>
        <w:t>“地摊经济”为什么火了？</w:t>
      </w:r>
      <w:bookmarkEnd w:id="32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https://mp.weixin.qq.com/s/S2y4g5ooVQZ4QRGo-Snzdg</w:t>
      </w:r>
    </w:p>
    <w:p>
      <w:pPr>
        <w:ind w:firstLine="480" w:firstLineChars="200"/>
        <w:rPr>
          <w:rFonts w:ascii="Times New Roman" w:hAnsi="Times New Roman"/>
          <w:bCs/>
          <w:sz w:val="24"/>
          <w:szCs w:val="24"/>
        </w:rPr>
      </w:pPr>
      <w:r>
        <w:rPr>
          <w:rFonts w:hint="eastAsia" w:ascii="Times New Roman" w:hAnsi="Times New Roman"/>
          <w:bCs/>
          <w:sz w:val="24"/>
          <w:szCs w:val="24"/>
          <w:lang w:eastAsia="zh-CN"/>
        </w:rPr>
        <w:t>本文梳理了</w:t>
      </w:r>
      <w:r>
        <w:rPr>
          <w:rFonts w:hint="eastAsia" w:ascii="Times New Roman" w:hAnsi="Times New Roman"/>
          <w:bCs/>
          <w:sz w:val="24"/>
          <w:szCs w:val="24"/>
          <w:lang w:val="en-US" w:eastAsia="zh-CN"/>
        </w:rPr>
        <w:t>1950年至今的“</w:t>
      </w:r>
      <w:r>
        <w:rPr>
          <w:rFonts w:hint="eastAsia" w:ascii="Times New Roman" w:hAnsi="Times New Roman"/>
          <w:bCs/>
          <w:sz w:val="24"/>
          <w:szCs w:val="24"/>
          <w:lang w:eastAsia="zh-CN"/>
        </w:rPr>
        <w:t>地摊经济</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相关政策，及</w:t>
      </w:r>
      <w:r>
        <w:rPr>
          <w:rFonts w:hint="eastAsia" w:ascii="Times New Roman" w:hAnsi="Times New Roman"/>
          <w:bCs/>
          <w:sz w:val="24"/>
          <w:szCs w:val="24"/>
          <w:lang w:val="en-US" w:eastAsia="zh-CN"/>
        </w:rPr>
        <w:t>2020年多地松绑“地摊经济”措施。</w:t>
      </w:r>
      <w:r>
        <w:rPr>
          <w:rFonts w:ascii="Times New Roman" w:hAnsi="Times New Roman"/>
          <w:bCs/>
          <w:sz w:val="24"/>
          <w:szCs w:val="24"/>
        </w:rPr>
        <w:t>回顾历史，每一次给予流动摊贩政策空间时，国内失业率便明显下降。</w:t>
      </w:r>
      <w:r>
        <w:rPr>
          <w:rFonts w:hint="eastAsia" w:ascii="Times New Roman" w:hAnsi="Times New Roman"/>
          <w:bCs/>
          <w:sz w:val="24"/>
          <w:szCs w:val="24"/>
          <w:lang w:eastAsia="zh-CN"/>
        </w:rPr>
        <w:t>为缓解目前的失业率</w:t>
      </w:r>
      <w:r>
        <w:rPr>
          <w:rFonts w:ascii="Times New Roman" w:hAnsi="Times New Roman"/>
          <w:bCs/>
          <w:sz w:val="24"/>
          <w:szCs w:val="24"/>
        </w:rPr>
        <w:t>，</w:t>
      </w:r>
      <w:r>
        <w:rPr>
          <w:rFonts w:hint="eastAsia" w:ascii="Times New Roman" w:hAnsi="Times New Roman"/>
          <w:bCs/>
          <w:sz w:val="24"/>
          <w:szCs w:val="24"/>
          <w:lang w:eastAsia="zh-CN"/>
        </w:rPr>
        <w:t>据不完全统计，</w:t>
      </w:r>
      <w:r>
        <w:rPr>
          <w:rFonts w:ascii="Times New Roman" w:hAnsi="Times New Roman"/>
          <w:bCs/>
          <w:sz w:val="24"/>
          <w:szCs w:val="24"/>
        </w:rPr>
        <w:t>全国已有20余地明确鼓励发展“地摊经济”。</w:t>
      </w:r>
    </w:p>
    <w:p>
      <w:pPr>
        <w:ind w:firstLine="480" w:firstLineChars="200"/>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28" w:name="_Toc20766"/>
      <w:bookmarkStart w:id="329" w:name="_Hlk29927955"/>
      <w:r>
        <w:rPr>
          <w:rFonts w:hint="eastAsia" w:ascii="Times New Roman" w:hAnsi="Times New Roman"/>
          <w:b/>
          <w:bCs/>
          <w:sz w:val="24"/>
          <w:szCs w:val="24"/>
          <w:lang w:eastAsia="zh-CN"/>
        </w:rPr>
        <w:t>【河北枣强】</w:t>
      </w:r>
      <w:r>
        <w:rPr>
          <w:rFonts w:hint="eastAsia" w:ascii="Times New Roman" w:hAnsi="Times New Roman"/>
          <w:b/>
          <w:bCs/>
          <w:sz w:val="24"/>
          <w:szCs w:val="24"/>
        </w:rPr>
        <w:t>河北卖气球老人遭城管殴打 官方:1人免职3人停职</w:t>
      </w:r>
      <w:bookmarkEnd w:id="328"/>
    </w:p>
    <w:p>
      <w:pPr>
        <w:rPr>
          <w:rFonts w:ascii="Times New Roman" w:hAnsi="Times New Roman"/>
          <w:sz w:val="24"/>
          <w:szCs w:val="24"/>
        </w:rPr>
      </w:pPr>
      <w:bookmarkStart w:id="330" w:name="_Toc39080447"/>
      <w:bookmarkEnd w:id="330"/>
      <w:bookmarkStart w:id="331" w:name="_Toc39080448"/>
      <w:bookmarkEnd w:id="331"/>
      <w:bookmarkStart w:id="332" w:name="_Toc39081074"/>
      <w:bookmarkEnd w:id="332"/>
      <w:bookmarkStart w:id="333" w:name="_Toc39081081"/>
      <w:bookmarkEnd w:id="333"/>
      <w:bookmarkStart w:id="334" w:name="_Toc39080441"/>
      <w:bookmarkEnd w:id="334"/>
      <w:bookmarkStart w:id="335" w:name="_Toc39081080"/>
      <w:bookmarkEnd w:id="335"/>
      <w:r>
        <w:rPr>
          <w:rFonts w:ascii="Times New Roman" w:hAnsi="Times New Roman"/>
          <w:sz w:val="24"/>
          <w:szCs w:val="24"/>
        </w:rPr>
        <w:t>来源：</w:t>
      </w:r>
      <w:r>
        <w:rPr>
          <w:rFonts w:hint="eastAsia" w:ascii="Times New Roman" w:hAnsi="Times New Roman"/>
          <w:sz w:val="24"/>
          <w:szCs w:val="24"/>
        </w:rPr>
        <w:t>澎湃新闻</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https://c.m.163.com/news/a/FEF1GKB200019B3E.html?spss=newsapp&amp;from=timeline&amp;spssid=0133635ba76e349c0974be506b4abde3&amp;spsw=2&amp;isFromH5Share=article</w:t>
      </w:r>
    </w:p>
    <w:bookmarkEnd w:id="329"/>
    <w:p>
      <w:pPr>
        <w:ind w:firstLine="480" w:firstLineChars="200"/>
        <w:rPr>
          <w:rFonts w:ascii="Times New Roman" w:hAnsi="Times New Roman"/>
          <w:bCs/>
          <w:sz w:val="24"/>
          <w:szCs w:val="24"/>
        </w:rPr>
      </w:pPr>
      <w:r>
        <w:rPr>
          <w:rFonts w:hint="eastAsia" w:ascii="Times New Roman" w:hAnsi="Times New Roman"/>
          <w:bCs/>
          <w:sz w:val="24"/>
          <w:szCs w:val="24"/>
          <w:lang w:eastAsia="zh-CN"/>
        </w:rPr>
        <w:t>枣强县城管大队夜班值班人员巡查过程中，对在某停车场售卖气球、活兔等行为的人员进行劝离，过程中与张某某发生肢体冲突。</w:t>
      </w:r>
      <w:r>
        <w:rPr>
          <w:rFonts w:ascii="Times New Roman" w:hAnsi="Times New Roman"/>
          <w:bCs/>
          <w:sz w:val="24"/>
          <w:szCs w:val="24"/>
        </w:rPr>
        <w:t>目前，</w:t>
      </w:r>
      <w:r>
        <w:rPr>
          <w:rFonts w:hint="eastAsia" w:ascii="Times New Roman" w:hAnsi="Times New Roman"/>
          <w:bCs/>
          <w:sz w:val="24"/>
          <w:szCs w:val="24"/>
          <w:lang w:eastAsia="zh-CN"/>
        </w:rPr>
        <w:t>该</w:t>
      </w:r>
      <w:r>
        <w:rPr>
          <w:rFonts w:ascii="Times New Roman" w:hAnsi="Times New Roman"/>
          <w:bCs/>
          <w:sz w:val="24"/>
          <w:szCs w:val="24"/>
        </w:rPr>
        <w:t>县城管大队一中队长杨某被免职，3名涉事城管队员被停职调查。</w:t>
      </w:r>
    </w:p>
    <w:p>
      <w:pPr>
        <w:pStyle w:val="152"/>
        <w:spacing w:before="156" w:beforeLines="50"/>
        <w:ind w:left="567" w:firstLine="0" w:firstLineChars="0"/>
        <w:outlineLvl w:val="1"/>
        <w:rPr>
          <w:rFonts w:ascii="Times New Roman" w:hAnsi="Times New Roman"/>
          <w:b/>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36" w:name="_Toc26768"/>
      <w:r>
        <w:rPr>
          <w:rFonts w:hint="eastAsia" w:ascii="Times New Roman" w:hAnsi="Times New Roman"/>
          <w:b/>
          <w:bCs/>
          <w:sz w:val="24"/>
          <w:szCs w:val="24"/>
        </w:rPr>
        <w:t>浙大教授：新冠疫情或危及2</w:t>
      </w:r>
      <w:r>
        <w:rPr>
          <w:rFonts w:hint="eastAsia" w:ascii="Times New Roman" w:hAnsi="Times New Roman"/>
          <w:b/>
          <w:bCs/>
          <w:sz w:val="24"/>
          <w:szCs w:val="24"/>
          <w:lang w:val="en-US" w:eastAsia="zh-CN"/>
        </w:rPr>
        <w:t>,</w:t>
      </w:r>
      <w:r>
        <w:rPr>
          <w:rFonts w:hint="eastAsia" w:ascii="Times New Roman" w:hAnsi="Times New Roman"/>
          <w:b/>
          <w:bCs/>
          <w:sz w:val="24"/>
          <w:szCs w:val="24"/>
        </w:rPr>
        <w:t>500万个农民工就业岗位</w:t>
      </w:r>
      <w:bookmarkEnd w:id="336"/>
    </w:p>
    <w:p>
      <w:pPr>
        <w:rPr>
          <w:rFonts w:ascii="Times New Roman" w:hAnsi="Times New Roman"/>
          <w:sz w:val="24"/>
          <w:szCs w:val="24"/>
        </w:rPr>
      </w:pPr>
      <w:r>
        <w:rPr>
          <w:rFonts w:ascii="Times New Roman" w:hAnsi="Times New Roman"/>
          <w:sz w:val="24"/>
          <w:szCs w:val="24"/>
        </w:rPr>
        <w:t>来源：界面新闻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https://mp.weixin.qq.com/s/Nx4NoV-Q0mivaPriUJaiWQ</w:t>
      </w:r>
    </w:p>
    <w:p>
      <w:pPr>
        <w:ind w:firstLine="480" w:firstLineChars="200"/>
        <w:rPr>
          <w:rFonts w:ascii="Times New Roman" w:hAnsi="Times New Roman"/>
          <w:bCs/>
          <w:sz w:val="24"/>
          <w:szCs w:val="24"/>
        </w:rPr>
      </w:pPr>
      <w:r>
        <w:rPr>
          <w:rFonts w:ascii="Times New Roman" w:hAnsi="Times New Roman"/>
          <w:bCs/>
          <w:sz w:val="24"/>
          <w:szCs w:val="24"/>
        </w:rPr>
        <w:t>浙江大学公共管理学院教授、浙江大学中国农村发展研究院国际院长陈志刚表示，在悲观情境下，约2</w:t>
      </w:r>
      <w:r>
        <w:rPr>
          <w:rFonts w:hint="eastAsia" w:ascii="Times New Roman" w:hAnsi="Times New Roman"/>
          <w:bCs/>
          <w:sz w:val="24"/>
          <w:szCs w:val="24"/>
          <w:lang w:val="en-US" w:eastAsia="zh-CN"/>
        </w:rPr>
        <w:t>,</w:t>
      </w:r>
      <w:r>
        <w:rPr>
          <w:rFonts w:ascii="Times New Roman" w:hAnsi="Times New Roman"/>
          <w:bCs/>
          <w:sz w:val="24"/>
          <w:szCs w:val="24"/>
        </w:rPr>
        <w:t>500万农民工会因为新冠疫情而失业，约占所有农民工比例的10%。区域影响方面，欠发达省份可能将承受更高损失，经济欠发达的西部要比其他地区经济恢复慢。疫情对农业和食物系统的负面冲击</w:t>
      </w:r>
      <w:r>
        <w:rPr>
          <w:rFonts w:hint="eastAsia" w:ascii="Times New Roman" w:hAnsi="Times New Roman"/>
          <w:bCs/>
          <w:sz w:val="24"/>
          <w:szCs w:val="24"/>
          <w:lang w:eastAsia="zh-CN"/>
        </w:rPr>
        <w:t>包括</w:t>
      </w:r>
      <w:r>
        <w:rPr>
          <w:rFonts w:ascii="Times New Roman" w:hAnsi="Times New Roman"/>
          <w:bCs/>
          <w:sz w:val="24"/>
          <w:szCs w:val="24"/>
        </w:rPr>
        <w:t>：餐饮和住宿业受到的冲击最大，且恢复较慢；纺织业在封锁期的增加值降幅接近四成；食品加工工业在封锁期增加值下降27%，恢复期下降3.6%。</w:t>
      </w:r>
    </w:p>
    <w:p>
      <w:pPr>
        <w:pStyle w:val="152"/>
        <w:spacing w:before="156" w:beforeLines="50"/>
        <w:ind w:firstLine="0" w:firstLineChars="0"/>
        <w:outlineLvl w:val="1"/>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37" w:name="_Toc23659"/>
      <w:r>
        <w:rPr>
          <w:rFonts w:hint="eastAsia" w:ascii="Times New Roman" w:hAnsi="Times New Roman"/>
          <w:b/>
          <w:bCs/>
          <w:sz w:val="24"/>
          <w:szCs w:val="24"/>
        </w:rPr>
        <w:t>【视野】为“消除童工”呐喊了100年后，有多少孩子的童年仍是一场生存斗争？</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当代公益</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2日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http://www.chinadevelopmentbrief.org.cn/news-24309.html</w:t>
      </w:r>
    </w:p>
    <w:p>
      <w:pPr>
        <w:ind w:firstLine="480" w:firstLineChars="200"/>
        <w:rPr>
          <w:rFonts w:ascii="Times New Roman" w:hAnsi="Times New Roman"/>
          <w:bCs/>
          <w:sz w:val="24"/>
          <w:szCs w:val="24"/>
        </w:rPr>
      </w:pPr>
      <w:r>
        <w:rPr>
          <w:rFonts w:ascii="Times New Roman" w:hAnsi="Times New Roman"/>
          <w:bCs/>
          <w:sz w:val="24"/>
          <w:szCs w:val="24"/>
        </w:rPr>
        <w:t>目前全世界仍有约1.52亿名童工，其中0.73亿15岁以下儿童在从事有害工作，大部分童工在农村地区，特别是参与农业生产方面，恶劣的童工劳作事件仍然存在。</w:t>
      </w:r>
      <w:r>
        <w:rPr>
          <w:rFonts w:hint="eastAsia" w:ascii="Times New Roman" w:hAnsi="Times New Roman"/>
          <w:bCs/>
          <w:sz w:val="24"/>
          <w:szCs w:val="24"/>
          <w:lang w:val="en-US" w:eastAsia="zh-CN"/>
        </w:rPr>
        <w:t>疫情下</w:t>
      </w:r>
      <w:r>
        <w:rPr>
          <w:rFonts w:ascii="Times New Roman" w:hAnsi="Times New Roman"/>
          <w:bCs/>
          <w:sz w:val="24"/>
          <w:szCs w:val="24"/>
        </w:rPr>
        <w:t>，儿童往往是第一个遭受痛苦的人，这场危机或许会将数百万易受伤害的儿童推向童工，所以，今年的世界反童工日将侧重于减少危机对童工的影响。</w:t>
      </w:r>
    </w:p>
    <w:p>
      <w:pPr>
        <w:ind w:firstLine="480" w:firstLineChars="200"/>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38" w:name="_Toc20785"/>
      <w:r>
        <w:rPr>
          <w:rFonts w:hint="eastAsia" w:ascii="Times New Roman" w:hAnsi="Times New Roman"/>
          <w:b/>
          <w:bCs/>
          <w:sz w:val="24"/>
          <w:szCs w:val="24"/>
          <w:lang w:eastAsia="zh-CN"/>
        </w:rPr>
        <w:t>【浙江杭州】</w:t>
      </w:r>
      <w:r>
        <w:rPr>
          <w:rFonts w:hint="eastAsia" w:ascii="Times New Roman" w:hAnsi="Times New Roman"/>
          <w:b/>
          <w:bCs/>
          <w:sz w:val="24"/>
          <w:szCs w:val="24"/>
        </w:rPr>
        <w:t>同城货运司机吐槽行情：每月700元会员费，无单接难糊口</w:t>
      </w:r>
      <w:bookmarkEnd w:id="33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新工号51</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https://mp.weixin.qq.com/s/nSpC93Q2m8psZysUTf6VvQ</w:t>
      </w:r>
    </w:p>
    <w:p>
      <w:pPr>
        <w:ind w:firstLine="480" w:firstLineChars="200"/>
        <w:rPr>
          <w:rFonts w:ascii="Times New Roman" w:hAnsi="Times New Roman"/>
          <w:bCs/>
          <w:sz w:val="24"/>
          <w:szCs w:val="24"/>
        </w:rPr>
      </w:pPr>
      <w:r>
        <w:rPr>
          <w:rFonts w:hint="eastAsia" w:ascii="Times New Roman" w:hAnsi="Times New Roman"/>
          <w:bCs/>
          <w:sz w:val="24"/>
          <w:szCs w:val="24"/>
          <w:lang w:eastAsia="zh-CN"/>
        </w:rPr>
        <w:t>杭州多名同城货运司机表示，如今市场不景气，运费走低且接单难，每车每月还需要给平台缴纳</w:t>
      </w:r>
      <w:r>
        <w:rPr>
          <w:rFonts w:hint="eastAsia" w:ascii="Times New Roman" w:hAnsi="Times New Roman"/>
          <w:bCs/>
          <w:sz w:val="24"/>
          <w:szCs w:val="24"/>
          <w:lang w:val="en-US" w:eastAsia="zh-CN"/>
        </w:rPr>
        <w:t>700元会费，如果不交会费，就按照运费的15%来收取</w:t>
      </w:r>
      <w:r>
        <w:rPr>
          <w:rFonts w:ascii="Times New Roman" w:hAnsi="Times New Roman"/>
          <w:bCs/>
          <w:sz w:val="24"/>
          <w:szCs w:val="24"/>
        </w:rPr>
        <w:t>。</w:t>
      </w:r>
    </w:p>
    <w:p>
      <w:pPr>
        <w:pStyle w:val="152"/>
        <w:numPr>
          <w:ilvl w:val="1"/>
          <w:numId w:val="8"/>
        </w:numPr>
        <w:spacing w:before="156" w:beforeLines="50"/>
        <w:ind w:firstLineChars="0"/>
        <w:outlineLvl w:val="1"/>
        <w:rPr>
          <w:rFonts w:ascii="Times New Roman" w:hAnsi="Times New Roman"/>
          <w:b/>
          <w:bCs/>
          <w:sz w:val="24"/>
          <w:szCs w:val="24"/>
        </w:rPr>
      </w:pPr>
      <w:bookmarkStart w:id="339" w:name="_Toc17675"/>
      <w:r>
        <w:rPr>
          <w:rFonts w:hint="eastAsia" w:ascii="Times New Roman" w:hAnsi="Times New Roman"/>
          <w:b/>
          <w:bCs/>
          <w:sz w:val="24"/>
          <w:szCs w:val="24"/>
          <w:lang w:eastAsia="zh-CN"/>
        </w:rPr>
        <w:t>新冠疫情下的老年人｜社论前沿</w:t>
      </w:r>
      <w:bookmarkEnd w:id="33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社论前沿</w:t>
      </w:r>
      <w:r>
        <w:rPr>
          <w:rFonts w:ascii="Times New Roman" w:hAnsi="Times New Roman"/>
          <w:sz w:val="24"/>
          <w:szCs w:val="24"/>
        </w:rPr>
        <w:t xml:space="preserve">     日期：2020年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Fonts w:hint="eastAsia" w:ascii="Times New Roman" w:hAnsi="Times New Roman"/>
          <w:color w:val="0000FF"/>
          <w:kern w:val="0"/>
          <w:sz w:val="24"/>
          <w:szCs w:val="24"/>
          <w:u w:val="single"/>
        </w:rPr>
        <w:t>https://mp.weixin.qq.com/s/HS2d_m0mcnHt_Ty-JkZ5FA</w:t>
      </w:r>
    </w:p>
    <w:p>
      <w:pPr>
        <w:ind w:firstLine="480" w:firstLineChars="200"/>
        <w:rPr>
          <w:rFonts w:ascii="Times New Roman" w:hAnsi="Times New Roman"/>
          <w:bCs/>
          <w:sz w:val="24"/>
          <w:szCs w:val="24"/>
        </w:rPr>
      </w:pPr>
      <w:r>
        <w:rPr>
          <w:rFonts w:ascii="Times New Roman" w:hAnsi="Times New Roman"/>
          <w:bCs/>
          <w:sz w:val="24"/>
          <w:szCs w:val="24"/>
        </w:rPr>
        <w:t>新冠肺炎疫情已经对全球社会经济造成了不容忽视的影响。在疫情期间，老年人尤其脆弱，他们不仅容易感染病毒，面临较高的死亡风险，而且还在其他很多方面也十分弱势。</w:t>
      </w:r>
      <w:r>
        <w:rPr>
          <w:rFonts w:hint="eastAsia" w:ascii="Times New Roman" w:hAnsi="Times New Roman"/>
          <w:bCs/>
          <w:sz w:val="24"/>
          <w:szCs w:val="24"/>
          <w:lang w:eastAsia="zh-CN"/>
        </w:rPr>
        <w:t>本文</w:t>
      </w:r>
      <w:r>
        <w:rPr>
          <w:rFonts w:ascii="Times New Roman" w:hAnsi="Times New Roman"/>
          <w:bCs/>
          <w:sz w:val="24"/>
          <w:szCs w:val="24"/>
        </w:rPr>
        <w:t>分析了新冠肺炎疫情对于老年人以及相关政策的影响。</w:t>
      </w:r>
    </w:p>
    <w:p>
      <w:pPr>
        <w:pStyle w:val="151"/>
        <w:numPr>
          <w:ilvl w:val="0"/>
          <w:numId w:val="0"/>
        </w:numPr>
        <w:ind w:leftChars="0"/>
        <w:rPr>
          <w:rFonts w:ascii="Times New Roman" w:hAnsi="Times New Roman"/>
          <w:bCs/>
          <w:sz w:val="24"/>
          <w:szCs w:val="24"/>
        </w:rPr>
      </w:pPr>
      <w:bookmarkStart w:id="340" w:name="_GoBack"/>
      <w:bookmarkEnd w:id="340"/>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eastAsia="华文细黑"/>
        <w:color w:val="000000"/>
        <w:sz w:val="22"/>
        <w:szCs w:val="22"/>
        <w:highlight w:val="lightGray"/>
      </w:rPr>
      <w:t>8</w:t>
    </w:r>
    <w:r>
      <w:rPr>
        <w:rFonts w:hint="eastAsia" w:eastAsia="华文细黑"/>
        <w:color w:val="000000"/>
        <w:sz w:val="22"/>
        <w:szCs w:val="22"/>
        <w:highlight w:val="lightGray"/>
        <w:lang w:val="en-US" w:eastAsia="zh-CN"/>
      </w:rPr>
      <w:t>8</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rPr>
      <w:t>6</w:t>
    </w:r>
    <w:r>
      <w:rPr>
        <w:rFonts w:hint="eastAsia" w:eastAsia="华文细黑"/>
        <w:color w:val="000000"/>
        <w:sz w:val="22"/>
        <w:szCs w:val="22"/>
        <w:highlight w:val="lightGray"/>
      </w:rPr>
      <w:t>月</w:t>
    </w:r>
    <w:r>
      <w:rPr>
        <w:rFonts w:hint="eastAsia" w:eastAsia="华文细黑"/>
        <w:color w:val="000000"/>
        <w:sz w:val="22"/>
        <w:szCs w:val="22"/>
        <w:highlight w:val="lightGray"/>
        <w:lang w:val="en-US"/>
      </w:rPr>
      <w:t>1</w:t>
    </w:r>
    <w:r>
      <w:rPr>
        <w:rFonts w:hint="eastAsia" w:eastAsia="华文细黑"/>
        <w:color w:val="000000"/>
        <w:sz w:val="22"/>
        <w:szCs w:val="22"/>
        <w:highlight w:val="lightGray"/>
        <w:lang w:val="en-US" w:eastAsia="zh-CN"/>
      </w:rPr>
      <w:t>6</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10</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hint="eastAsia" w:ascii="微软雅黑" w:hAnsi="微软雅黑" w:eastAsia="微软雅黑"/>
        <w:b/>
        <w:sz w:val="24"/>
        <w:szCs w:val="24"/>
        <w:shd w:val="clear" w:color="auto" w:fill="BFBFBF"/>
        <w:lang w:eastAsia="zh-CN"/>
      </w:rPr>
    </w:pPr>
    <w:r>
      <w:rPr>
        <w:rFonts w:hint="eastAsia" w:ascii="微软雅黑" w:hAnsi="微软雅黑" w:eastAsia="微软雅黑"/>
        <w:b/>
        <w:sz w:val="24"/>
        <w:szCs w:val="24"/>
        <w:shd w:val="clear" w:color="auto" w:fill="BFBFBF"/>
      </w:rPr>
      <w:t xml:space="preserve"> </w:t>
    </w:r>
    <w:r>
      <w:rPr>
        <w:rFonts w:hint="eastAsia" w:ascii="微软雅黑" w:hAnsi="微软雅黑" w:eastAsia="微软雅黑"/>
        <w:b/>
        <w:sz w:val="24"/>
        <w:szCs w:val="24"/>
        <w:shd w:val="clear" w:color="auto" w:fill="BFBFBF"/>
        <w:lang w:eastAsia="zh-CN"/>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A067E"/>
    <w:multiLevelType w:val="singleLevel"/>
    <w:tmpl w:val="936A067E"/>
    <w:lvl w:ilvl="0" w:tentative="0">
      <w:start w:val="1"/>
      <w:numFmt w:val="chineseCounting"/>
      <w:suff w:val="nothing"/>
      <w:lvlText w:val="（%1）"/>
      <w:lvlJc w:val="left"/>
      <w:pPr>
        <w:ind w:left="0" w:firstLine="420"/>
      </w:pPr>
      <w:rPr>
        <w:rFonts w:hint="eastAsia"/>
      </w:rPr>
    </w:lvl>
  </w:abstractNum>
  <w:abstractNum w:abstractNumId="1">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4ACF2ECE"/>
    <w:multiLevelType w:val="multilevel"/>
    <w:tmpl w:val="4ACF2ECE"/>
    <w:lvl w:ilvl="0" w:tentative="0">
      <w:start w:val="1"/>
      <w:numFmt w:val="decimal"/>
      <w:lvlText w:val="%1."/>
      <w:lvlJc w:val="left"/>
      <w:pPr>
        <w:ind w:left="425" w:hanging="425"/>
      </w:pPr>
      <w:rPr>
        <w:rFonts w:hint="eastAsia"/>
        <w:b w:val="0"/>
      </w:rPr>
    </w:lvl>
    <w:lvl w:ilvl="1" w:tentative="0">
      <w:start w:val="1"/>
      <w:numFmt w:val="none"/>
      <w:lvlText w:val="2.1.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4E980F56"/>
    <w:multiLevelType w:val="singleLevel"/>
    <w:tmpl w:val="4E980F56"/>
    <w:lvl w:ilvl="0" w:tentative="0">
      <w:start w:val="1"/>
      <w:numFmt w:val="chineseCounting"/>
      <w:suff w:val="nothing"/>
      <w:lvlText w:val="（%1）"/>
      <w:lvlJc w:val="left"/>
      <w:rPr>
        <w:rFonts w:hint="eastAsia"/>
      </w:rPr>
    </w:lvl>
  </w:abstractNum>
  <w:abstractNum w:abstractNumId="5">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1E56A34"/>
    <w:multiLevelType w:val="multilevel"/>
    <w:tmpl w:val="61E56A34"/>
    <w:lvl w:ilvl="0" w:tentative="0">
      <w:start w:val="1"/>
      <w:numFmt w:val="decimal"/>
      <w:lvlText w:val="%1."/>
      <w:lvlJc w:val="left"/>
      <w:pPr>
        <w:ind w:left="425" w:hanging="425"/>
      </w:pPr>
      <w:rPr>
        <w:rFonts w:hint="eastAsia"/>
        <w:b w:val="0"/>
      </w:rPr>
    </w:lvl>
    <w:lvl w:ilvl="1" w:tentative="0">
      <w:start w:val="2"/>
      <w:numFmt w:val="decimal"/>
      <w:lvlText w:val="2.%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75394276"/>
    <w:multiLevelType w:val="singleLevel"/>
    <w:tmpl w:val="75394276"/>
    <w:lvl w:ilvl="0" w:tentative="0">
      <w:start w:val="1"/>
      <w:numFmt w:val="chineseCounting"/>
      <w:suff w:val="nothing"/>
      <w:lvlText w:val="（%1）"/>
      <w:lvlJc w:val="left"/>
      <w:rPr>
        <w:rFonts w:hint="eastAsia"/>
      </w:rPr>
    </w:lvl>
  </w:abstractNum>
  <w:abstractNum w:abstractNumId="9">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9"/>
  </w:num>
  <w:num w:numId="2">
    <w:abstractNumId w:val="2"/>
  </w:num>
  <w:num w:numId="3">
    <w:abstractNumId w:val="3"/>
    <w:lvlOverride w:ilvl="0">
      <w:lvl w:ilvl="0" w:tentative="1">
        <w:start w:val="1"/>
        <w:numFmt w:val="decimal"/>
        <w:lvlText w:val="%1."/>
        <w:lvlJc w:val="left"/>
        <w:pPr>
          <w:ind w:left="425" w:hanging="425"/>
        </w:pPr>
        <w:rPr>
          <w:rFonts w:hint="eastAsia"/>
          <w:b w:val="0"/>
        </w:rPr>
      </w:lvl>
    </w:lvlOverride>
    <w:lvlOverride w:ilvl="1">
      <w:lvl w:ilvl="1" w:tentative="1">
        <w:start w:val="1"/>
        <w:numFmt w:val="none"/>
        <w:lvlText w:val="2.1. "/>
        <w:lvlJc w:val="left"/>
        <w:pPr>
          <w:ind w:left="567" w:hanging="567"/>
        </w:pPr>
        <w:rPr>
          <w:rFonts w:hint="eastAsia"/>
          <w:b/>
          <w:sz w:val="24"/>
          <w:szCs w:val="24"/>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6"/>
  </w:num>
  <w:num w:numId="5">
    <w:abstractNumId w:val="8"/>
  </w:num>
  <w:num w:numId="6">
    <w:abstractNumId w:val="1"/>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34E33C9"/>
    <w:rsid w:val="035C03B5"/>
    <w:rsid w:val="05F818FB"/>
    <w:rsid w:val="05FB47C1"/>
    <w:rsid w:val="06366637"/>
    <w:rsid w:val="06BA7019"/>
    <w:rsid w:val="07195F21"/>
    <w:rsid w:val="072E0EDE"/>
    <w:rsid w:val="0BEC731A"/>
    <w:rsid w:val="0C363E62"/>
    <w:rsid w:val="0C485672"/>
    <w:rsid w:val="0DE325E6"/>
    <w:rsid w:val="0E49048F"/>
    <w:rsid w:val="0FF35DE0"/>
    <w:rsid w:val="10311BC0"/>
    <w:rsid w:val="105B0CBE"/>
    <w:rsid w:val="128B32D7"/>
    <w:rsid w:val="12993950"/>
    <w:rsid w:val="13196DA9"/>
    <w:rsid w:val="15D87AE3"/>
    <w:rsid w:val="17BD0B18"/>
    <w:rsid w:val="19CF3820"/>
    <w:rsid w:val="1A2B578B"/>
    <w:rsid w:val="1AA02188"/>
    <w:rsid w:val="1D9B1204"/>
    <w:rsid w:val="1DB26BC7"/>
    <w:rsid w:val="1DE210E1"/>
    <w:rsid w:val="1E1A1D9E"/>
    <w:rsid w:val="1FF64BB9"/>
    <w:rsid w:val="20451D80"/>
    <w:rsid w:val="20C25C9D"/>
    <w:rsid w:val="21383314"/>
    <w:rsid w:val="224D2C7F"/>
    <w:rsid w:val="24145000"/>
    <w:rsid w:val="24451BB0"/>
    <w:rsid w:val="2475607F"/>
    <w:rsid w:val="2688328D"/>
    <w:rsid w:val="27CE7C04"/>
    <w:rsid w:val="294B1056"/>
    <w:rsid w:val="2BC676DE"/>
    <w:rsid w:val="2C2C00FD"/>
    <w:rsid w:val="2C83211E"/>
    <w:rsid w:val="2D8225E3"/>
    <w:rsid w:val="2E273476"/>
    <w:rsid w:val="31094908"/>
    <w:rsid w:val="317C254D"/>
    <w:rsid w:val="334A75F9"/>
    <w:rsid w:val="337E4D3A"/>
    <w:rsid w:val="342B5B90"/>
    <w:rsid w:val="35F665A0"/>
    <w:rsid w:val="36B42FB3"/>
    <w:rsid w:val="37F94DE2"/>
    <w:rsid w:val="39CC282A"/>
    <w:rsid w:val="3AC910AB"/>
    <w:rsid w:val="3B7C0730"/>
    <w:rsid w:val="3CCE1F66"/>
    <w:rsid w:val="3D212329"/>
    <w:rsid w:val="3D722B6D"/>
    <w:rsid w:val="3D8461BA"/>
    <w:rsid w:val="3ECF2120"/>
    <w:rsid w:val="40D70B0E"/>
    <w:rsid w:val="41AA667B"/>
    <w:rsid w:val="41AF6E77"/>
    <w:rsid w:val="41B64B85"/>
    <w:rsid w:val="434E0827"/>
    <w:rsid w:val="44402014"/>
    <w:rsid w:val="44CC2109"/>
    <w:rsid w:val="462F711E"/>
    <w:rsid w:val="47987D2E"/>
    <w:rsid w:val="49DA1D20"/>
    <w:rsid w:val="4C031B14"/>
    <w:rsid w:val="4E7D7A83"/>
    <w:rsid w:val="4FEC683F"/>
    <w:rsid w:val="51840DB3"/>
    <w:rsid w:val="51F33FC7"/>
    <w:rsid w:val="536E6940"/>
    <w:rsid w:val="54C349D1"/>
    <w:rsid w:val="55A62BF9"/>
    <w:rsid w:val="56702BDB"/>
    <w:rsid w:val="5767416D"/>
    <w:rsid w:val="587117C0"/>
    <w:rsid w:val="588962D6"/>
    <w:rsid w:val="589005D0"/>
    <w:rsid w:val="594C3AEC"/>
    <w:rsid w:val="59F63D51"/>
    <w:rsid w:val="5A4E3E3B"/>
    <w:rsid w:val="5C550906"/>
    <w:rsid w:val="600B79E0"/>
    <w:rsid w:val="61E951E2"/>
    <w:rsid w:val="63DE6727"/>
    <w:rsid w:val="642038EE"/>
    <w:rsid w:val="671B3EA9"/>
    <w:rsid w:val="686F3EAA"/>
    <w:rsid w:val="690D6CD5"/>
    <w:rsid w:val="69A649A9"/>
    <w:rsid w:val="6B4733D7"/>
    <w:rsid w:val="6C0D0D27"/>
    <w:rsid w:val="6CC21A64"/>
    <w:rsid w:val="6DA703B4"/>
    <w:rsid w:val="708B0509"/>
    <w:rsid w:val="71950F68"/>
    <w:rsid w:val="73F2758C"/>
    <w:rsid w:val="749C1E25"/>
    <w:rsid w:val="74A914F6"/>
    <w:rsid w:val="76296E71"/>
    <w:rsid w:val="76731FDC"/>
    <w:rsid w:val="767F433B"/>
    <w:rsid w:val="7686137D"/>
    <w:rsid w:val="7699670F"/>
    <w:rsid w:val="788A4FC3"/>
    <w:rsid w:val="78C22AAA"/>
    <w:rsid w:val="79457FBB"/>
    <w:rsid w:val="7A655DEB"/>
    <w:rsid w:val="7A783C1B"/>
    <w:rsid w:val="7AA22D79"/>
    <w:rsid w:val="7AEF086C"/>
    <w:rsid w:val="7B9823A8"/>
    <w:rsid w:val="7D16225D"/>
    <w:rsid w:val="7D42615E"/>
    <w:rsid w:val="7E5A7050"/>
    <w:rsid w:val="7FCE2A00"/>
    <w:rsid w:val="7FE7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eastAsia="宋体" w:cs="Times New Roman"/>
      <w:b/>
      <w:bCs/>
      <w:sz w:val="32"/>
      <w:szCs w:val="32"/>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60192-1CE1-4F21-BA91-EE14B96AE2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1511</Words>
  <Characters>8616</Characters>
  <Lines>71</Lines>
  <Paragraphs>20</Paragraphs>
  <TotalTime>1</TotalTime>
  <ScaleCrop>false</ScaleCrop>
  <LinksUpToDate>false</LinksUpToDate>
  <CharactersWithSpaces>10107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2020-06-16T10:52:50Z</dcterms:modified>
  <dc:title>职安健电子报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