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993002"/>
      <w:bookmarkStart w:id="1" w:name="_Toc435452324"/>
      <w:bookmarkStart w:id="2" w:name="_Toc433829736"/>
      <w:bookmarkStart w:id="3" w:name="_Toc433726358"/>
      <w:bookmarkStart w:id="4" w:name="_Toc433726556"/>
      <w:bookmarkStart w:id="5" w:name="_Toc434500653"/>
      <w:bookmarkStart w:id="6" w:name="_Toc479009593"/>
      <w:bookmarkStart w:id="7" w:name="_Toc442088414"/>
      <w:bookmarkStart w:id="8" w:name="_Toc478737735"/>
      <w:bookmarkStart w:id="9" w:name="_Toc29232100"/>
      <w:bookmarkStart w:id="10" w:name="_Toc17374733"/>
      <w:bookmarkStart w:id="11" w:name="_Toc513380866"/>
      <w:bookmarkStart w:id="12" w:name="_Toc516861119"/>
      <w:bookmarkStart w:id="13" w:name="_Toc449293541"/>
      <w:bookmarkStart w:id="14" w:name="_Toc435457914"/>
      <w:bookmarkStart w:id="15" w:name="_Toc6422303"/>
      <w:bookmarkStart w:id="16" w:name="_Toc507523971"/>
      <w:bookmarkStart w:id="17" w:name="_Toc26992954"/>
      <w:bookmarkStart w:id="18" w:name="_Toc11353243"/>
      <w:bookmarkStart w:id="19" w:name="_Toc19129703"/>
      <w:bookmarkStart w:id="20" w:name="_Toc452661049"/>
      <w:bookmarkStart w:id="21" w:name="_Toc523512856"/>
      <w:bookmarkStart w:id="22" w:name="_Toc517968278"/>
      <w:bookmarkStart w:id="23" w:name="_Toc497214408"/>
      <w:bookmarkStart w:id="24" w:name="_Toc476759486"/>
      <w:bookmarkStart w:id="25" w:name="_Toc437009026"/>
      <w:bookmarkStart w:id="26" w:name="_Toc502676820"/>
      <w:bookmarkStart w:id="27" w:name="_Toc442096051"/>
      <w:bookmarkStart w:id="28" w:name="_Toc457756477"/>
      <w:bookmarkStart w:id="29" w:name="_Toc25777707"/>
      <w:bookmarkStart w:id="30" w:name="_Toc463532550"/>
      <w:bookmarkStart w:id="31" w:name="_Toc505110310"/>
      <w:bookmarkStart w:id="32" w:name="_Toc498362244"/>
      <w:bookmarkStart w:id="33" w:name="_Toc19130134"/>
      <w:bookmarkStart w:id="34" w:name="_Toc32350"/>
      <w:bookmarkStart w:id="35" w:name="_Toc501376227"/>
      <w:bookmarkStart w:id="36" w:name="_Toc479011303"/>
      <w:bookmarkStart w:id="37" w:name="_Toc474328842"/>
      <w:bookmarkStart w:id="38" w:name="_Toc457579838"/>
      <w:bookmarkStart w:id="39" w:name="_Toc511762125"/>
      <w:bookmarkStart w:id="40" w:name="_Toc446963655"/>
      <w:bookmarkStart w:id="41" w:name="_Toc447022456"/>
      <w:bookmarkStart w:id="42" w:name="_Toc469858638"/>
      <w:bookmarkStart w:id="43" w:name="_Toc27048682"/>
      <w:bookmarkStart w:id="44" w:name="_Toc499722798"/>
      <w:bookmarkStart w:id="45" w:name="_Toc449559828"/>
      <w:bookmarkStart w:id="46" w:name="_Toc449558811"/>
      <w:bookmarkStart w:id="47" w:name="_Toc499722991"/>
      <w:bookmarkStart w:id="48" w:name="_Toc19194042"/>
      <w:bookmarkStart w:id="49" w:name="_Toc514264406"/>
      <w:bookmarkStart w:id="50" w:name="_Toc17379506"/>
      <w:bookmarkStart w:id="51" w:name="_Toc472440176"/>
      <w:bookmarkStart w:id="52" w:name="_Toc22449"/>
      <w:bookmarkStart w:id="53" w:name="_Toc511761766"/>
      <w:bookmarkStart w:id="54" w:name="_Toc442094405"/>
      <w:bookmarkStart w:id="55" w:name="_Toc452901667"/>
      <w:bookmarkStart w:id="56" w:name="_Toc30084575"/>
      <w:bookmarkStart w:id="57" w:name="_Toc463622671"/>
      <w:bookmarkStart w:id="58" w:name="_Toc27064857"/>
      <w:bookmarkStart w:id="59" w:name="_Toc458945395"/>
      <w:bookmarkStart w:id="60" w:name="_Toc467691431"/>
      <w:bookmarkStart w:id="61" w:name="_Toc523768513"/>
      <w:bookmarkStart w:id="62" w:name="_Toc30084899"/>
      <w:bookmarkStart w:id="63" w:name="_Toc461619466"/>
      <w:bookmarkStart w:id="64" w:name="_Toc510184234"/>
      <w:bookmarkStart w:id="65" w:name="_Toc520824960"/>
      <w:bookmarkStart w:id="66" w:name="_Toc3846"/>
      <w:bookmarkStart w:id="67" w:name="_Toc449559530"/>
      <w:bookmarkStart w:id="68" w:name="_Toc437009730"/>
      <w:bookmarkStart w:id="69" w:name="_Toc36131153"/>
      <w:bookmarkStart w:id="70" w:name="_Toc27421227"/>
      <w:bookmarkStart w:id="71" w:name="_Toc451193897"/>
      <w:bookmarkStart w:id="72" w:name="_Toc494365300"/>
      <w:bookmarkStart w:id="73" w:name="_Toc463629097"/>
      <w:bookmarkStart w:id="74" w:name="_Toc479180654"/>
      <w:bookmarkStart w:id="75" w:name="_Toc495952638"/>
      <w:bookmarkStart w:id="76" w:name="_Toc25766072"/>
      <w:bookmarkStart w:id="77" w:name="_Toc502675295"/>
      <w:bookmarkStart w:id="78" w:name="_Toc437277056"/>
      <w:bookmarkStart w:id="79" w:name="_Toc437339792"/>
      <w:bookmarkStart w:id="80" w:name="_Toc517970609"/>
      <w:bookmarkStart w:id="81" w:name="_Toc10572012"/>
      <w:bookmarkStart w:id="82" w:name="_Toc444866280"/>
      <w:bookmarkStart w:id="83" w:name="_Toc502513009"/>
      <w:bookmarkStart w:id="84" w:name="_Toc511742962"/>
      <w:bookmarkStart w:id="85" w:name="_Toc505349159"/>
      <w:bookmarkStart w:id="86" w:name="_Toc455423710"/>
      <w:bookmarkStart w:id="87" w:name="_Toc39081038"/>
      <w:bookmarkStart w:id="88" w:name="_Toc449293618"/>
      <w:bookmarkStart w:id="89" w:name="_Toc444866229"/>
      <w:bookmarkStart w:id="90" w:name="_Toc449122341"/>
      <w:bookmarkStart w:id="91" w:name="_Toc463532833"/>
      <w:bookmarkStart w:id="92" w:name="_Toc474853251"/>
      <w:bookmarkStart w:id="93" w:name="_Toc476759183"/>
      <w:bookmarkStart w:id="94" w:name="_Toc519102896"/>
      <w:bookmarkStart w:id="95" w:name="_Toc457585129"/>
      <w:bookmarkStart w:id="96" w:name="_Toc489015398"/>
      <w:bookmarkStart w:id="97" w:name="_Toc447022393"/>
      <w:bookmarkStart w:id="98" w:name="_Toc479175275"/>
      <w:bookmarkStart w:id="99" w:name="_Toc438661997"/>
      <w:bookmarkStart w:id="100" w:name="_Toc489019357"/>
      <w:bookmarkStart w:id="101" w:name="_Toc465884371"/>
      <w:bookmarkStart w:id="102" w:name="_Toc463795277"/>
      <w:bookmarkStart w:id="103" w:name="_Toc6333989"/>
      <w:bookmarkStart w:id="104" w:name="_Toc10403890"/>
      <w:bookmarkStart w:id="105" w:name="_Toc458952239"/>
      <w:bookmarkStart w:id="106" w:name="_Toc438660161"/>
      <w:bookmarkStart w:id="107" w:name="_Toc34851136"/>
      <w:bookmarkStart w:id="108" w:name="_Toc9924"/>
      <w:bookmarkStart w:id="109" w:name="_Toc451612970"/>
      <w:bookmarkStart w:id="110" w:name="_Toc29148564"/>
      <w:bookmarkStart w:id="111" w:name="_Toc438551051"/>
      <w:bookmarkStart w:id="112" w:name="_Toc501136576"/>
      <w:bookmarkStart w:id="113" w:name="_Toc446950605"/>
      <w:bookmarkStart w:id="114" w:name="_Toc30084292"/>
      <w:bookmarkStart w:id="115" w:name="_Toc517967901"/>
      <w:bookmarkStart w:id="116" w:name="_Toc438553390"/>
      <w:bookmarkStart w:id="117" w:name="_Toc15940"/>
      <w:bookmarkStart w:id="118" w:name="_Toc461629273"/>
      <w:bookmarkStart w:id="119" w:name="_Toc30774"/>
      <w:bookmarkStart w:id="120" w:name="_Toc520993568"/>
      <w:bookmarkStart w:id="121" w:name="_Toc18083104"/>
      <w:bookmarkStart w:id="122" w:name="_Toc39080405"/>
      <w:bookmarkStart w:id="123" w:name="_Toc442183343"/>
      <w:bookmarkStart w:id="124" w:name="_Toc449122941"/>
      <w:bookmarkStart w:id="125" w:name="_Toc519193590"/>
      <w:bookmarkStart w:id="126" w:name="_Toc513054377"/>
      <w:r>
        <w:t xml:space="preserve">   </w:t>
      </w:r>
      <w:bookmarkStart w:id="127" w:name="_Toc15793"/>
      <w:bookmarkStart w:id="128" w:name="_Toc16803"/>
      <w:bookmarkStart w:id="129" w:name="_Toc24860"/>
      <w:bookmarkStart w:id="130" w:name="_Toc29204"/>
      <w:bookmarkStart w:id="131" w:name="_Toc1835"/>
      <w:bookmarkStart w:id="132" w:name="_Toc21568"/>
      <w:bookmarkStart w:id="133" w:name="_Toc9670"/>
      <w:bookmarkStart w:id="134" w:name="_Toc41765271"/>
      <w:bookmarkStart w:id="135" w:name="_Toc41765090"/>
      <w:bookmarkStart w:id="136" w:name="_Toc7217"/>
      <w:bookmarkStart w:id="137" w:name="_Toc12612"/>
      <w:bookmarkStart w:id="138" w:name="_Toc20812"/>
      <w:bookmarkStart w:id="139" w:name="_Toc1858"/>
      <w:bookmarkStart w:id="140" w:name="_Toc16646"/>
      <w:bookmarkStart w:id="141" w:name="_Toc17482"/>
      <w:bookmarkStart w:id="142" w:name="_Toc21844"/>
      <w:bookmarkStart w:id="143" w:name="_Toc9750"/>
      <w:bookmarkStart w:id="144" w:name="_Toc24911"/>
      <w:bookmarkStart w:id="145" w:name="_Toc5225"/>
      <w:bookmarkStart w:id="146" w:name="_Toc41765634"/>
      <w:bookmarkStart w:id="147" w:name="_Toc18961"/>
      <w:bookmarkStart w:id="148" w:name="_Toc9196"/>
      <w:bookmarkStart w:id="149" w:name="_Toc41763325"/>
      <w:bookmarkStart w:id="150" w:name="_Toc15217"/>
      <w:bookmarkStart w:id="151" w:name="_Toc25038"/>
      <w:bookmarkStart w:id="152" w:name="_Toc27596"/>
      <w:bookmarkStart w:id="153" w:name="_Toc3395"/>
      <w:bookmarkStart w:id="154" w:name="_Toc20352"/>
      <w:bookmarkStart w:id="155" w:name="_Toc2564"/>
      <w:bookmarkStart w:id="156" w:name="_Toc41763274"/>
      <w:bookmarkStart w:id="157" w:name="_Toc4854"/>
      <w:bookmarkStart w:id="158" w:name="_Toc29193"/>
      <w:bookmarkStart w:id="159" w:name="_Toc5377"/>
      <w:bookmarkStart w:id="160" w:name="_Toc29182"/>
      <w:bookmarkStart w:id="161" w:name="_Toc19218"/>
      <w:bookmarkStart w:id="162" w:name="_Toc4796"/>
      <w:bookmarkStart w:id="163" w:name="_Toc23378"/>
      <w:bookmarkStart w:id="164" w:name="_Toc21138"/>
      <w:bookmarkStart w:id="165" w:name="_Toc23184"/>
      <w:bookmarkStart w:id="166" w:name="_Toc10786"/>
      <w:bookmarkStart w:id="167" w:name="_Toc31013"/>
      <w:bookmarkStart w:id="168" w:name="_Toc32293"/>
      <w:bookmarkStart w:id="169" w:name="_Toc24662"/>
      <w:bookmarkStart w:id="170" w:name="_Toc3403"/>
      <w:r>
        <w:t>职安健电子报</w:t>
      </w:r>
      <w:bookmarkEnd w:id="0"/>
      <w:bookmarkEnd w:id="1"/>
      <w:bookmarkEnd w:id="2"/>
      <w:bookmarkEnd w:id="3"/>
      <w:bookmarkEnd w:id="4"/>
      <w:bookmarkEnd w:id="5"/>
      <w:r>
        <w:t xml:space="preserve"> (第</w:t>
      </w:r>
      <w:r>
        <w:rPr>
          <w:rFonts w:hint="eastAsia"/>
          <w:lang w:val="en-US" w:eastAsia="zh-CN"/>
        </w:rPr>
        <w:t>106</w:t>
      </w:r>
      <w:r>
        <w:t>期 202</w:t>
      </w:r>
      <w:r>
        <w:rPr>
          <w:rFonts w:hint="eastAsia"/>
          <w:lang w:val="en-US" w:eastAsia="zh-CN"/>
        </w:rPr>
        <w:t>1</w:t>
      </w:r>
      <w:r>
        <w:t>.</w:t>
      </w:r>
      <w:r>
        <w:rPr>
          <w:rFonts w:hint="eastAsia"/>
          <w:lang w:val="en-US" w:eastAsia="zh-CN"/>
        </w:rPr>
        <w:t>4</w:t>
      </w:r>
      <w:r>
        <w:t>.</w:t>
      </w:r>
      <w:r>
        <w:rPr>
          <w:rFonts w:hint="eastAsia"/>
          <w:lang w:val="en-US" w:eastAsia="zh-CN"/>
        </w:rPr>
        <w:t>2</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15"/>
        <w:tabs>
          <w:tab w:val="right" w:leader="dot" w:pos="9070"/>
          <w:tab w:val="clear" w:pos="420"/>
          <w:tab w:val="clear" w:pos="8296"/>
        </w:tabs>
        <w:spacing w:before="312" w:line="240" w:lineRule="auto"/>
        <w:jc w:val="center"/>
      </w:pPr>
      <w:bookmarkStart w:id="171" w:name="_Toc505349160"/>
      <w:bookmarkStart w:id="172" w:name="_Toc14216"/>
      <w:bookmarkStart w:id="173" w:name="_Toc34851137"/>
      <w:bookmarkStart w:id="174" w:name="_Toc452901668"/>
      <w:bookmarkStart w:id="175" w:name="_Toc467691432"/>
      <w:bookmarkStart w:id="176" w:name="_Toc2892"/>
      <w:bookmarkStart w:id="177" w:name="_Toc8216"/>
      <w:bookmarkStart w:id="178" w:name="_Toc442094406"/>
      <w:bookmarkStart w:id="179" w:name="_Toc489019358"/>
      <w:bookmarkStart w:id="180" w:name="_Toc19855"/>
      <w:bookmarkStart w:id="181" w:name="_Toc1621"/>
      <w:bookmarkStart w:id="182" w:name="_Toc469858639"/>
      <w:bookmarkStart w:id="183" w:name="_Toc41765272"/>
      <w:bookmarkStart w:id="184" w:name="_Toc444866281"/>
      <w:bookmarkStart w:id="185" w:name="_Toc9225"/>
      <w:bookmarkStart w:id="186" w:name="_Toc476759184"/>
      <w:bookmarkStart w:id="187" w:name="_Toc29363"/>
      <w:bookmarkStart w:id="188" w:name="_Toc452661050"/>
      <w:bookmarkStart w:id="189" w:name="_Toc449559531"/>
      <w:bookmarkStart w:id="190" w:name="_Toc458952240"/>
      <w:bookmarkStart w:id="191" w:name="_Toc17379507"/>
      <w:bookmarkStart w:id="192" w:name="_Toc4874"/>
      <w:bookmarkStart w:id="193" w:name="_Toc18250345"/>
      <w:bookmarkStart w:id="194" w:name="_Toc449122342"/>
      <w:bookmarkStart w:id="195" w:name="_Toc30084293"/>
      <w:bookmarkStart w:id="196" w:name="_Toc499722799"/>
      <w:bookmarkStart w:id="197" w:name="_Toc36131154"/>
      <w:bookmarkStart w:id="198" w:name="_Toc451612971"/>
      <w:bookmarkStart w:id="199" w:name="_Toc438661998"/>
      <w:bookmarkStart w:id="200" w:name="_Toc447022457"/>
      <w:bookmarkStart w:id="201" w:name="_Toc457756478"/>
      <w:bookmarkStart w:id="202" w:name="_Toc17374734"/>
      <w:bookmarkStart w:id="203" w:name="_Toc30084576"/>
      <w:bookmarkStart w:id="204" w:name="_Toc502513010"/>
      <w:bookmarkStart w:id="205" w:name="_Toc520993569"/>
      <w:bookmarkStart w:id="206" w:name="_Toc39081039"/>
      <w:bookmarkStart w:id="207" w:name="_Toc479175276"/>
      <w:bookmarkStart w:id="208" w:name="_Toc514264407"/>
      <w:bookmarkStart w:id="209" w:name="_Toc449559829"/>
      <w:bookmarkStart w:id="210" w:name="_Toc26992955"/>
      <w:bookmarkStart w:id="211" w:name="_Toc19130135"/>
      <w:bookmarkStart w:id="212" w:name="_Toc499722992"/>
      <w:bookmarkStart w:id="213" w:name="_Toc444866230"/>
      <w:bookmarkStart w:id="214" w:name="_Toc517967902"/>
      <w:bookmarkStart w:id="215" w:name="_Toc523768514"/>
      <w:bookmarkStart w:id="216" w:name="_Toc6422304"/>
      <w:bookmarkStart w:id="217" w:name="_Toc495952639"/>
      <w:bookmarkStart w:id="218" w:name="_Toc10572013"/>
      <w:bookmarkStart w:id="219" w:name="_Toc31211"/>
      <w:bookmarkStart w:id="220" w:name="_Toc519451798"/>
      <w:bookmarkStart w:id="221" w:name="_Toc511762126"/>
      <w:bookmarkStart w:id="222" w:name="_Toc463622672"/>
      <w:bookmarkStart w:id="223" w:name="_Toc14226"/>
      <w:bookmarkStart w:id="224" w:name="_Toc513054378"/>
      <w:bookmarkStart w:id="225" w:name="_Toc446950606"/>
      <w:bookmarkStart w:id="226" w:name="_Toc463795278"/>
      <w:bookmarkStart w:id="227" w:name="_Toc501376228"/>
      <w:bookmarkStart w:id="228" w:name="_Toc447022394"/>
      <w:bookmarkStart w:id="229" w:name="_Toc41763275"/>
      <w:bookmarkStart w:id="230" w:name="_Toc1053"/>
      <w:bookmarkStart w:id="231" w:name="_Toc502676821"/>
      <w:bookmarkStart w:id="232" w:name="_Toc449293619"/>
      <w:bookmarkStart w:id="233" w:name="_Toc29148565"/>
      <w:bookmarkStart w:id="234" w:name="_Toc27421228"/>
      <w:bookmarkStart w:id="235" w:name="_Toc523512857"/>
      <w:bookmarkStart w:id="236" w:name="_Toc18083105"/>
      <w:bookmarkStart w:id="237" w:name="_Toc41763326"/>
      <w:bookmarkStart w:id="238" w:name="_Toc32210"/>
      <w:bookmarkStart w:id="239" w:name="_Toc517970610"/>
      <w:bookmarkStart w:id="240" w:name="_Toc437277057"/>
      <w:bookmarkStart w:id="241" w:name="_Toc510184235"/>
      <w:bookmarkStart w:id="242" w:name="_Toc501136577"/>
      <w:bookmarkStart w:id="243" w:name="_Toc29988"/>
      <w:bookmarkStart w:id="244" w:name="_Toc442088415"/>
      <w:bookmarkStart w:id="245" w:name="_Toc449293542"/>
      <w:bookmarkStart w:id="246" w:name="_Toc19194043"/>
      <w:bookmarkStart w:id="247" w:name="_Toc505110311"/>
      <w:bookmarkStart w:id="248" w:name="_Toc474328843"/>
      <w:bookmarkStart w:id="249" w:name="_Toc455423711"/>
      <w:bookmarkStart w:id="250" w:name="_Toc449558812"/>
      <w:bookmarkStart w:id="251" w:name="_Toc39080406"/>
      <w:bookmarkStart w:id="252" w:name="_Toc516861120"/>
      <w:bookmarkStart w:id="253" w:name="_Toc519102897"/>
      <w:bookmarkStart w:id="254" w:name="_Toc442183344"/>
      <w:bookmarkStart w:id="255" w:name="_Toc502675296"/>
      <w:bookmarkStart w:id="256" w:name="_Toc27048683"/>
      <w:bookmarkStart w:id="257" w:name="_Toc479009594"/>
      <w:bookmarkStart w:id="258" w:name="_Toc451193898"/>
      <w:bookmarkStart w:id="259" w:name="_Toc449122942"/>
      <w:bookmarkStart w:id="260" w:name="_Toc465884372"/>
      <w:bookmarkStart w:id="261" w:name="_Toc494365301"/>
      <w:bookmarkStart w:id="262" w:name="_Toc25766073"/>
      <w:bookmarkStart w:id="263" w:name="_Toc457585130"/>
      <w:bookmarkStart w:id="264" w:name="_Toc513380867"/>
      <w:bookmarkStart w:id="265" w:name="_Toc10403891"/>
      <w:bookmarkStart w:id="266" w:name="_Toc27675"/>
      <w:bookmarkStart w:id="267" w:name="_Toc6333990"/>
      <w:bookmarkStart w:id="268" w:name="_Toc3089"/>
      <w:bookmarkStart w:id="269" w:name="_Toc8149"/>
      <w:bookmarkStart w:id="270" w:name="_Toc29232101"/>
      <w:bookmarkStart w:id="271" w:name="_Toc27220"/>
      <w:bookmarkStart w:id="272" w:name="_Toc498362245"/>
      <w:bookmarkStart w:id="273" w:name="_Toc11353244"/>
      <w:bookmarkStart w:id="274" w:name="_Toc489015399"/>
      <w:bookmarkStart w:id="275" w:name="_Toc25777708"/>
      <w:bookmarkStart w:id="276" w:name="_Toc446963656"/>
      <w:bookmarkStart w:id="277" w:name="_Toc520824961"/>
      <w:bookmarkStart w:id="278" w:name="_Toc472440177"/>
      <w:bookmarkStart w:id="279" w:name="_Toc517968279"/>
      <w:bookmarkStart w:id="280" w:name="_Toc27064858"/>
      <w:bookmarkStart w:id="281" w:name="_Toc463629098"/>
      <w:bookmarkStart w:id="282" w:name="_Toc437009731"/>
      <w:bookmarkStart w:id="283" w:name="_Toc30084900"/>
      <w:bookmarkStart w:id="284" w:name="_Toc461629274"/>
      <w:bookmarkStart w:id="285" w:name="_Toc15734"/>
      <w:bookmarkStart w:id="286" w:name="_Toc14424"/>
      <w:bookmarkStart w:id="287" w:name="_Toc11817"/>
      <w:bookmarkStart w:id="288" w:name="_Toc10420"/>
      <w:bookmarkStart w:id="289" w:name="_Toc507523972"/>
      <w:bookmarkStart w:id="290" w:name="_Toc463532551"/>
      <w:bookmarkStart w:id="291" w:name="_Toc13976"/>
      <w:bookmarkStart w:id="292" w:name="_Toc438553391"/>
      <w:bookmarkStart w:id="293" w:name="_Toc1476"/>
      <w:bookmarkStart w:id="294" w:name="_Toc519193591"/>
      <w:bookmarkStart w:id="295" w:name="_Toc479011304"/>
      <w:bookmarkStart w:id="296" w:name="_Toc463532834"/>
      <w:bookmarkStart w:id="297" w:name="_Toc437009027"/>
      <w:bookmarkStart w:id="298" w:name="_Toc437339793"/>
      <w:bookmarkStart w:id="299" w:name="_Toc31059"/>
      <w:bookmarkStart w:id="300" w:name="_Toc438660162"/>
      <w:bookmarkStart w:id="301" w:name="_Toc7417"/>
      <w:bookmarkStart w:id="302" w:name="_Toc25240"/>
      <w:bookmarkStart w:id="303" w:name="_Toc438551052"/>
      <w:bookmarkStart w:id="304" w:name="_Toc19129704"/>
      <w:bookmarkStart w:id="305" w:name="_Toc41765091"/>
      <w:bookmarkStart w:id="306" w:name="_Toc511742963"/>
      <w:bookmarkStart w:id="307" w:name="_Toc461619467"/>
      <w:bookmarkStart w:id="308" w:name="_Toc41765635"/>
      <w:bookmarkStart w:id="309" w:name="_Toc1732"/>
      <w:bookmarkStart w:id="310" w:name="_Toc457579839"/>
      <w:bookmarkStart w:id="311" w:name="_Toc2997"/>
      <w:bookmarkStart w:id="312" w:name="_Toc17502"/>
      <w:bookmarkStart w:id="313" w:name="_Toc31938"/>
      <w:bookmarkStart w:id="314" w:name="_Toc6290"/>
      <w:bookmarkStart w:id="315" w:name="_Toc442096052"/>
      <w:bookmarkStart w:id="316" w:name="_Toc9146"/>
      <w:bookmarkStart w:id="317" w:name="_Toc474853252"/>
      <w:bookmarkStart w:id="318" w:name="_Toc511761767"/>
      <w:bookmarkStart w:id="319" w:name="_Toc497214409"/>
      <w:bookmarkStart w:id="320" w:name="_Toc12464"/>
      <w:bookmarkStart w:id="321" w:name="_Toc3441"/>
      <w:bookmarkStart w:id="322" w:name="_Toc476759487"/>
      <w:bookmarkStart w:id="323" w:name="_Toc458945396"/>
      <w:bookmarkStart w:id="324" w:name="_Toc23635"/>
      <w:bookmarkStart w:id="325" w:name="_Toc479180655"/>
      <w:bookmarkStart w:id="326" w:name="_Toc3166"/>
      <w:bookmarkStart w:id="327" w:name="_Toc6168"/>
      <w:bookmarkStart w:id="328" w:name="_Toc29658"/>
      <w:bookmarkStart w:id="329" w:name="_Toc31906"/>
      <w:bookmarkStart w:id="330" w:name="_Toc27107"/>
      <w:bookmarkStart w:id="331" w:name="_Toc30279"/>
      <w:bookmarkStart w:id="332" w:name="_Toc19445"/>
      <w:bookmarkStart w:id="333" w:name="_Toc17295"/>
      <w:bookmarkStart w:id="334" w:name="_Toc21415"/>
      <w:bookmarkStart w:id="335" w:name="_Toc803"/>
      <w:r>
        <w:rPr>
          <w:rStyle w:val="64"/>
        </w:rPr>
        <w:t>目  录</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_Toc16613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_Toc16613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_Toc8883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警钟！最新权威发布一批有限空间作业生产安全事故典型案例</w:t>
      </w:r>
      <w:r>
        <w:tab/>
      </w:r>
      <w:r>
        <w:fldChar w:fldCharType="begin"/>
      </w:r>
      <w:r>
        <w:instrText xml:space="preserve"> PAGEREF _Toc8883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_Toc317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【山东济南】危废公司危废暂存库着火</w:t>
      </w:r>
      <w:r>
        <w:tab/>
      </w:r>
      <w:r>
        <w:fldChar w:fldCharType="begin"/>
      </w:r>
      <w:r>
        <w:instrText xml:space="preserve"> PAGEREF _Toc317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_Toc6703 </w:instrText>
      </w:r>
      <w:r>
        <w:rPr>
          <w:szCs w:val="24"/>
        </w:rPr>
        <w:fldChar w:fldCharType="separate"/>
      </w:r>
      <w:r>
        <w:rPr>
          <w:rFonts w:hint="eastAsia" w:ascii="Times New Roman" w:hAnsi="Times New Roman"/>
          <w:bCs/>
          <w:szCs w:val="24"/>
          <w:lang w:eastAsia="zh-CN"/>
        </w:rPr>
        <w:t>1.3. 一周事故及安全警示（2021年第11期）</w:t>
      </w:r>
      <w:r>
        <w:tab/>
      </w:r>
      <w:r>
        <w:fldChar w:fldCharType="begin"/>
      </w:r>
      <w:r>
        <w:instrText xml:space="preserve"> PAGEREF _Toc6703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_Toc12378 </w:instrText>
      </w:r>
      <w:r>
        <w:rPr>
          <w:szCs w:val="24"/>
        </w:rPr>
        <w:fldChar w:fldCharType="separate"/>
      </w:r>
      <w:r>
        <w:rPr>
          <w:rFonts w:hint="eastAsia" w:ascii="Times New Roman" w:hAnsi="Times New Roman"/>
          <w:bCs/>
          <w:szCs w:val="24"/>
          <w:lang w:eastAsia="zh-CN"/>
        </w:rPr>
        <w:t>1.4. 【印尼西爪哇】突发！一炼油厂爆炸起火！现场浓烟滚滚！火光冲天！</w:t>
      </w:r>
      <w:r>
        <w:tab/>
      </w:r>
      <w:r>
        <w:fldChar w:fldCharType="begin"/>
      </w:r>
      <w:r>
        <w:instrText xml:space="preserve"> PAGEREF _Toc12378 \h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_Toc3782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_Toc3782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_Toc1254 </w:instrText>
      </w:r>
      <w:r>
        <w:rPr>
          <w:szCs w:val="24"/>
        </w:rPr>
        <w:fldChar w:fldCharType="separate"/>
      </w:r>
      <w:r>
        <w:rPr>
          <w:rFonts w:hint="eastAsia" w:ascii="Times New Roman" w:hAnsi="Times New Roman"/>
          <w:bCs/>
          <w:szCs w:val="24"/>
          <w:lang w:val="en-US" w:eastAsia="zh-CN"/>
        </w:rPr>
        <w:t>2.1. 建设项目职业病危害风险分类管理目录</w:t>
      </w:r>
      <w:r>
        <w:tab/>
      </w:r>
      <w:r>
        <w:fldChar w:fldCharType="begin"/>
      </w:r>
      <w:r>
        <w:instrText xml:space="preserve"> PAGEREF _Toc1254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_Toc20943 </w:instrText>
      </w:r>
      <w:r>
        <w:rPr>
          <w:szCs w:val="24"/>
        </w:rPr>
        <w:fldChar w:fldCharType="separate"/>
      </w:r>
      <w:r>
        <w:rPr>
          <w:rFonts w:hint="default" w:ascii="Times New Roman" w:hAnsi="Times New Roman" w:eastAsia="宋体" w:cs="宋体"/>
          <w:bCs/>
          <w:szCs w:val="24"/>
          <w:lang w:val="en-US" w:eastAsia="zh-CN"/>
        </w:rPr>
        <w:t xml:space="preserve">2.1.1 </w:t>
      </w:r>
      <w:r>
        <w:rPr>
          <w:rFonts w:hint="eastAsia" w:ascii="Times New Roman" w:hAnsi="Times New Roman"/>
          <w:bCs/>
          <w:szCs w:val="24"/>
          <w:lang w:val="en-US" w:eastAsia="zh-CN"/>
        </w:rPr>
        <w:t>号外！国家刚刚公布了建设项目职业病危害风险分类管理目录！</w:t>
      </w:r>
      <w:r>
        <w:tab/>
      </w:r>
      <w:r>
        <w:fldChar w:fldCharType="begin"/>
      </w:r>
      <w:r>
        <w:instrText xml:space="preserve"> PAGEREF _Toc20943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_Toc29414 </w:instrText>
      </w:r>
      <w:r>
        <w:rPr>
          <w:szCs w:val="24"/>
        </w:rPr>
        <w:fldChar w:fldCharType="separate"/>
      </w:r>
      <w:r>
        <w:rPr>
          <w:rFonts w:hint="default" w:ascii="Times New Roman" w:hAnsi="Times New Roman" w:eastAsia="宋体" w:cs="宋体"/>
          <w:bCs/>
          <w:szCs w:val="24"/>
          <w:lang w:val="en-US" w:eastAsia="zh-CN"/>
        </w:rPr>
        <w:t xml:space="preserve">2.1.2 </w:t>
      </w:r>
      <w:r>
        <w:rPr>
          <w:rFonts w:hint="eastAsia" w:ascii="Times New Roman" w:hAnsi="Times New Roman"/>
          <w:bCs/>
          <w:szCs w:val="24"/>
          <w:lang w:val="en-US" w:eastAsia="zh-CN"/>
        </w:rPr>
        <w:t>新旧分类管理办法对比，2大特点突出，附下载链接</w:t>
      </w:r>
      <w:r>
        <w:tab/>
      </w:r>
      <w:r>
        <w:fldChar w:fldCharType="begin"/>
      </w:r>
      <w:r>
        <w:instrText xml:space="preserve"> PAGEREF _Toc29414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_Toc30489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val="en-US" w:eastAsia="zh-CN"/>
        </w:rPr>
        <w:t>《生产安全事故防范和整改措施落实情况评估办法》发布！</w:t>
      </w:r>
      <w:r>
        <w:tab/>
      </w:r>
      <w:r>
        <w:fldChar w:fldCharType="begin"/>
      </w:r>
      <w:r>
        <w:instrText xml:space="preserve"> PAGEREF _Toc30489 \h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_Toc30538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_Toc30538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_Toc18121 </w:instrText>
      </w:r>
      <w:r>
        <w:rPr>
          <w:szCs w:val="24"/>
        </w:rPr>
        <w:fldChar w:fldCharType="separate"/>
      </w:r>
      <w:r>
        <w:rPr>
          <w:rFonts w:hint="eastAsia" w:ascii="Times New Roman" w:hAnsi="Times New Roman"/>
          <w:bCs/>
          <w:szCs w:val="24"/>
        </w:rPr>
        <w:t xml:space="preserve">3.1. </w:t>
      </w:r>
      <w:r>
        <w:rPr>
          <w:rFonts w:hint="eastAsia" w:ascii="Times New Roman" w:hAnsi="Times New Roman"/>
          <w:bCs/>
          <w:szCs w:val="24"/>
          <w:lang w:eastAsia="zh-CN"/>
        </w:rPr>
        <w:t>【浙江宁波】11名电焊工半数为无证上岗，浙江一企业负责人被拘留</w:t>
      </w:r>
      <w:r>
        <w:tab/>
      </w:r>
      <w:r>
        <w:fldChar w:fldCharType="begin"/>
      </w:r>
      <w:r>
        <w:instrText xml:space="preserve"> PAGEREF _Toc18121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_Toc17613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致命粉尘石棉到底是什么？</w:t>
      </w:r>
      <w:r>
        <w:tab/>
      </w:r>
      <w:r>
        <w:fldChar w:fldCharType="begin"/>
      </w:r>
      <w:r>
        <w:instrText xml:space="preserve"> PAGEREF _Toc17613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_Toc12076 </w:instrText>
      </w:r>
      <w:r>
        <w:rPr>
          <w:szCs w:val="24"/>
        </w:rPr>
        <w:fldChar w:fldCharType="separate"/>
      </w:r>
      <w:r>
        <w:rPr>
          <w:rFonts w:hint="eastAsia" w:ascii="Times New Roman" w:hAnsi="Times New Roman"/>
          <w:bCs/>
          <w:szCs w:val="24"/>
        </w:rPr>
        <w:t xml:space="preserve">3.3. </w:t>
      </w:r>
      <w:r>
        <w:rPr>
          <w:rFonts w:hint="eastAsia" w:ascii="Times New Roman" w:hAnsi="Times New Roman"/>
          <w:bCs/>
          <w:szCs w:val="24"/>
          <w:lang w:eastAsia="zh-CN"/>
        </w:rPr>
        <w:t>手持砂轮机击中员工胸部：未装防护罩</w:t>
      </w:r>
      <w:r>
        <w:tab/>
      </w:r>
      <w:r>
        <w:fldChar w:fldCharType="begin"/>
      </w:r>
      <w:r>
        <w:instrText xml:space="preserve"> PAGEREF _Toc12076 \h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_Toc1276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_Toc1276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_Toc15918 </w:instrText>
      </w:r>
      <w:r>
        <w:rPr>
          <w:szCs w:val="24"/>
        </w:rPr>
        <w:fldChar w:fldCharType="separate"/>
      </w:r>
      <w:r>
        <w:rPr>
          <w:rFonts w:hint="eastAsia" w:ascii="Times New Roman" w:hAnsi="Times New Roman"/>
          <w:bCs/>
          <w:szCs w:val="24"/>
          <w:lang w:eastAsia="zh-CN"/>
        </w:rPr>
        <w:t>4.1. 人社部关于执行《工伤保险条例》的7个重要文件（收藏版）</w:t>
      </w:r>
      <w:r>
        <w:tab/>
      </w:r>
      <w:r>
        <w:fldChar w:fldCharType="begin"/>
      </w:r>
      <w:r>
        <w:instrText xml:space="preserve"> PAGEREF _Toc15918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_Toc13926 </w:instrText>
      </w:r>
      <w:r>
        <w:rPr>
          <w:szCs w:val="24"/>
        </w:rPr>
        <w:fldChar w:fldCharType="separate"/>
      </w:r>
      <w:r>
        <w:rPr>
          <w:rFonts w:hint="eastAsia" w:ascii="Times New Roman" w:hAnsi="Times New Roman"/>
          <w:bCs/>
          <w:szCs w:val="24"/>
        </w:rPr>
        <w:t>4.2. 定了！社保将迎6大变化</w:t>
      </w:r>
      <w:r>
        <w:tab/>
      </w:r>
      <w:r>
        <w:fldChar w:fldCharType="begin"/>
      </w:r>
      <w:r>
        <w:instrText xml:space="preserve"> PAGEREF _Toc13926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_Toc10054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【广东】</w:t>
      </w:r>
      <w:r>
        <w:rPr>
          <w:rFonts w:hint="eastAsia" w:ascii="Times New Roman" w:hAnsi="Times New Roman"/>
          <w:bCs/>
          <w:szCs w:val="24"/>
        </w:rPr>
        <w:t>自4月1日起，广东地区可为超过退休年龄等特定人员缴纳工伤保险！</w:t>
      </w:r>
      <w:r>
        <w:tab/>
      </w:r>
      <w:r>
        <w:fldChar w:fldCharType="begin"/>
      </w:r>
      <w:r>
        <w:instrText xml:space="preserve"> PAGEREF _Toc10054 \h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_Toc14647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_Toc14647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_Toc16931 </w:instrText>
      </w:r>
      <w:r>
        <w:rPr>
          <w:szCs w:val="24"/>
        </w:rPr>
        <w:fldChar w:fldCharType="separate"/>
      </w:r>
      <w:r>
        <w:rPr>
          <w:rFonts w:hint="eastAsia" w:ascii="Times New Roman" w:hAnsi="Times New Roman"/>
          <w:bCs/>
          <w:szCs w:val="24"/>
          <w:lang w:eastAsia="zh-CN"/>
        </w:rPr>
        <w:t>5.1. 女性公共话语空间</w:t>
      </w:r>
      <w:r>
        <w:tab/>
      </w:r>
      <w:r>
        <w:fldChar w:fldCharType="begin"/>
      </w:r>
      <w:r>
        <w:instrText xml:space="preserve"> PAGEREF _Toc16931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_Toc26066 </w:instrText>
      </w:r>
      <w:r>
        <w:rPr>
          <w:szCs w:val="24"/>
        </w:rPr>
        <w:fldChar w:fldCharType="separate"/>
      </w:r>
      <w:r>
        <w:rPr>
          <w:rFonts w:hint="default" w:ascii="Times New Roman" w:hAnsi="Times New Roman" w:eastAsia="宋体" w:cs="Times New Roman"/>
          <w:bCs/>
          <w:szCs w:val="24"/>
          <w:lang w:eastAsia="zh-CN"/>
        </w:rPr>
        <w:t xml:space="preserve">5.1.1 </w:t>
      </w:r>
      <w:r>
        <w:rPr>
          <w:rFonts w:hint="eastAsia" w:ascii="Times New Roman" w:hAnsi="Times New Roman"/>
          <w:bCs/>
          <w:szCs w:val="24"/>
          <w:lang w:eastAsia="zh-CN"/>
        </w:rPr>
        <w:t>杨笠代言英特尔被下架：到底是谁在制造“男女对立”？</w:t>
      </w:r>
      <w:r>
        <w:tab/>
      </w:r>
      <w:r>
        <w:fldChar w:fldCharType="begin"/>
      </w:r>
      <w:r>
        <w:instrText xml:space="preserve"> PAGEREF _Toc26066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_Toc3932 </w:instrText>
      </w:r>
      <w:r>
        <w:rPr>
          <w:szCs w:val="24"/>
        </w:rPr>
        <w:fldChar w:fldCharType="separate"/>
      </w:r>
      <w:r>
        <w:rPr>
          <w:rFonts w:hint="default" w:ascii="Times New Roman" w:hAnsi="Times New Roman" w:eastAsia="宋体" w:cs="Times New Roman"/>
          <w:bCs/>
          <w:szCs w:val="24"/>
          <w:lang w:eastAsia="zh-CN"/>
        </w:rPr>
        <w:t xml:space="preserve">5.1.2 </w:t>
      </w:r>
      <w:r>
        <w:rPr>
          <w:rFonts w:hint="eastAsia" w:ascii="Times New Roman" w:hAnsi="Times New Roman"/>
          <w:bCs/>
          <w:szCs w:val="24"/>
          <w:lang w:eastAsia="zh-CN"/>
        </w:rPr>
        <w:t>无处安顿的女性</w:t>
      </w:r>
      <w:r>
        <w:tab/>
      </w:r>
      <w:r>
        <w:fldChar w:fldCharType="begin"/>
      </w:r>
      <w:r>
        <w:instrText xml:space="preserve"> PAGEREF _Toc3932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_Toc9515 </w:instrText>
      </w:r>
      <w:r>
        <w:rPr>
          <w:szCs w:val="24"/>
        </w:rPr>
        <w:fldChar w:fldCharType="separate"/>
      </w:r>
      <w:r>
        <w:rPr>
          <w:rFonts w:hint="eastAsia" w:ascii="Times New Roman" w:hAnsi="Times New Roman"/>
          <w:bCs/>
          <w:szCs w:val="24"/>
        </w:rPr>
        <w:t>5.2. 向性骚扰说“不”！深圳出台全国首个防治性骚扰行为指南</w:t>
      </w:r>
      <w:r>
        <w:tab/>
      </w:r>
      <w:r>
        <w:fldChar w:fldCharType="begin"/>
      </w:r>
      <w:r>
        <w:instrText xml:space="preserve"> PAGEREF _Toc9515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_Toc31719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【广东深圳】仓管员说，撸猫可以拯救世界</w:t>
      </w:r>
      <w:r>
        <w:tab/>
      </w:r>
      <w:r>
        <w:fldChar w:fldCharType="begin"/>
      </w:r>
      <w:r>
        <w:instrText xml:space="preserve"> PAGEREF _Toc31719 \h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_Toc232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_Toc232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_Toc8500 </w:instrText>
      </w:r>
      <w:r>
        <w:rPr>
          <w:szCs w:val="24"/>
        </w:rPr>
        <w:fldChar w:fldCharType="separate"/>
      </w:r>
      <w:r>
        <w:rPr>
          <w:rFonts w:hint="eastAsia" w:ascii="Times New Roman" w:hAnsi="Times New Roman"/>
          <w:bCs/>
          <w:szCs w:val="24"/>
        </w:rPr>
        <w:t>6.1. 染上白血病，竟是因为这5分钱的纸杯？</w:t>
      </w:r>
      <w:r>
        <w:tab/>
      </w:r>
      <w:r>
        <w:fldChar w:fldCharType="begin"/>
      </w:r>
      <w:r>
        <w:instrText xml:space="preserve"> PAGEREF _Toc8500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_Toc4501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避毒简讯丨化学品安全议题的周播资讯</w:t>
      </w:r>
      <w:r>
        <w:tab/>
      </w:r>
      <w:r>
        <w:fldChar w:fldCharType="begin"/>
      </w:r>
      <w:r>
        <w:instrText xml:space="preserve"> PAGEREF _Toc4501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_Toc28434 </w:instrText>
      </w:r>
      <w:r>
        <w:rPr>
          <w:szCs w:val="24"/>
        </w:rPr>
        <w:fldChar w:fldCharType="separate"/>
      </w:r>
      <w:r>
        <w:rPr>
          <w:rFonts w:hint="default" w:ascii="Times New Roman" w:hAnsi="Times New Roman" w:eastAsia="宋体" w:cs="宋体"/>
          <w:bCs/>
          <w:szCs w:val="24"/>
        </w:rPr>
        <w:t xml:space="preserve">6.2.1 </w:t>
      </w:r>
      <w:r>
        <w:rPr>
          <w:rFonts w:hint="eastAsia" w:ascii="Times New Roman" w:hAnsi="Times New Roman"/>
          <w:bCs/>
          <w:szCs w:val="24"/>
          <w:lang w:eastAsia="zh-CN"/>
        </w:rPr>
        <w:t>化学品安全议题的周播资讯01期</w:t>
      </w:r>
      <w:r>
        <w:tab/>
      </w:r>
      <w:r>
        <w:fldChar w:fldCharType="begin"/>
      </w:r>
      <w:r>
        <w:instrText xml:space="preserve"> PAGEREF _Toc28434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_Toc9071 </w:instrText>
      </w:r>
      <w:r>
        <w:rPr>
          <w:szCs w:val="24"/>
        </w:rPr>
        <w:fldChar w:fldCharType="separate"/>
      </w:r>
      <w:r>
        <w:rPr>
          <w:rFonts w:hint="default" w:ascii="Times New Roman" w:hAnsi="Times New Roman" w:eastAsia="宋体" w:cs="宋体"/>
          <w:bCs/>
          <w:szCs w:val="24"/>
        </w:rPr>
        <w:t xml:space="preserve">6.2.2 </w:t>
      </w:r>
      <w:r>
        <w:rPr>
          <w:rFonts w:hint="eastAsia" w:ascii="Times New Roman" w:hAnsi="Times New Roman"/>
          <w:bCs/>
          <w:szCs w:val="24"/>
          <w:lang w:eastAsia="zh-CN"/>
        </w:rPr>
        <w:t>化学品安全议题的周播资讯0</w:t>
      </w:r>
      <w:r>
        <w:rPr>
          <w:rFonts w:hint="eastAsia" w:ascii="Times New Roman" w:hAnsi="Times New Roman"/>
          <w:bCs/>
          <w:szCs w:val="24"/>
          <w:lang w:val="en-US" w:eastAsia="zh-CN"/>
        </w:rPr>
        <w:t>2</w:t>
      </w:r>
      <w:r>
        <w:rPr>
          <w:rFonts w:hint="eastAsia" w:ascii="Times New Roman" w:hAnsi="Times New Roman"/>
          <w:bCs/>
          <w:szCs w:val="24"/>
          <w:lang w:eastAsia="zh-CN"/>
        </w:rPr>
        <w:t>期</w:t>
      </w:r>
      <w:r>
        <w:tab/>
      </w:r>
      <w:r>
        <w:fldChar w:fldCharType="begin"/>
      </w:r>
      <w:r>
        <w:instrText xml:space="preserve"> PAGEREF _Toc9071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_Toc21963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可怕！B站up主无任何防护用剧毒汞“土法炼金”——生活中的环境污染物扫描</w:t>
      </w:r>
      <w:r>
        <w:tab/>
      </w:r>
      <w:r>
        <w:fldChar w:fldCharType="begin"/>
      </w:r>
      <w:r>
        <w:instrText xml:space="preserve"> PAGEREF _Toc21963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_Toc28306 </w:instrText>
      </w:r>
      <w:r>
        <w:rPr>
          <w:szCs w:val="24"/>
        </w:rPr>
        <w:fldChar w:fldCharType="separate"/>
      </w:r>
      <w:r>
        <w:rPr>
          <w:rFonts w:hint="eastAsia" w:ascii="Times New Roman" w:hAnsi="Times New Roman"/>
          <w:bCs/>
          <w:szCs w:val="24"/>
          <w:lang w:eastAsia="zh-CN"/>
        </w:rPr>
        <w:t>6.4. 公交车烧“地沟油”，划算吗</w:t>
      </w:r>
      <w:r>
        <w:tab/>
      </w:r>
      <w:r>
        <w:fldChar w:fldCharType="begin"/>
      </w:r>
      <w:r>
        <w:instrText xml:space="preserve"> PAGEREF _Toc28306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_Toc31259 </w:instrText>
      </w:r>
      <w:r>
        <w:rPr>
          <w:szCs w:val="24"/>
        </w:rPr>
        <w:fldChar w:fldCharType="separate"/>
      </w:r>
      <w:r>
        <w:rPr>
          <w:rFonts w:hint="eastAsia" w:ascii="Times New Roman" w:hAnsi="Times New Roman"/>
          <w:bCs/>
          <w:szCs w:val="24"/>
          <w:lang w:eastAsia="zh-CN"/>
        </w:rPr>
        <w:t>6.5. 注意啦！最新“建设项目环境影响报告表”将于4月1日起正式实施</w:t>
      </w:r>
      <w:r>
        <w:tab/>
      </w:r>
      <w:r>
        <w:fldChar w:fldCharType="begin"/>
      </w:r>
      <w:r>
        <w:instrText xml:space="preserve"> PAGEREF _Toc31259 \h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_Toc26000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_Toc26000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_Toc2547 </w:instrText>
      </w:r>
      <w:r>
        <w:rPr>
          <w:szCs w:val="24"/>
        </w:rPr>
        <w:fldChar w:fldCharType="separate"/>
      </w:r>
      <w:r>
        <w:rPr>
          <w:rFonts w:hint="eastAsia" w:ascii="Times New Roman" w:hAnsi="Times New Roman"/>
          <w:szCs w:val="24"/>
        </w:rPr>
        <w:t xml:space="preserve">7.1. </w:t>
      </w:r>
      <w:r>
        <w:rPr>
          <w:rFonts w:hint="eastAsia" w:ascii="Times New Roman" w:hAnsi="Times New Roman" w:eastAsia="宋体" w:cs="Times New Roman"/>
          <w:bCs/>
          <w:kern w:val="2"/>
          <w:szCs w:val="24"/>
          <w:lang w:val="en-US" w:eastAsia="zh-CN" w:bidi="ar-SA"/>
        </w:rPr>
        <w:t>80%尘肺病患者背负巨债，再就业率仅三成</w:t>
      </w:r>
      <w:r>
        <w:tab/>
      </w:r>
      <w:r>
        <w:fldChar w:fldCharType="begin"/>
      </w:r>
      <w:r>
        <w:instrText xml:space="preserve"> PAGEREF _Toc2547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_Toc30133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val="en-US" w:eastAsia="zh-CN"/>
        </w:rPr>
        <w:t>【广东】广东高温津贴标准拟翻倍 调高至每人每月300元</w:t>
      </w:r>
      <w:r>
        <w:tab/>
      </w:r>
      <w:r>
        <w:fldChar w:fldCharType="begin"/>
      </w:r>
      <w:r>
        <w:instrText xml:space="preserve"> PAGEREF _Toc30133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_Toc16413 </w:instrText>
      </w:r>
      <w:r>
        <w:rPr>
          <w:szCs w:val="24"/>
        </w:rPr>
        <w:fldChar w:fldCharType="separate"/>
      </w:r>
      <w:r>
        <w:rPr>
          <w:rFonts w:hint="eastAsia" w:ascii="Times New Roman" w:hAnsi="Times New Roman" w:cs="Times New Roman"/>
          <w:bCs/>
          <w:szCs w:val="24"/>
          <w:lang w:eastAsia="zh-CN"/>
        </w:rPr>
        <w:t>7.3. “老赖”名下无财产可执行，咋办？还有这7招！</w:t>
      </w:r>
      <w:r>
        <w:tab/>
      </w:r>
      <w:r>
        <w:fldChar w:fldCharType="begin"/>
      </w:r>
      <w:r>
        <w:instrText xml:space="preserve"> PAGEREF _Toc16413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_Toc11914 </w:instrText>
      </w:r>
      <w:r>
        <w:rPr>
          <w:szCs w:val="24"/>
        </w:rPr>
        <w:fldChar w:fldCharType="separate"/>
      </w:r>
      <w:r>
        <w:rPr>
          <w:rFonts w:hint="eastAsia" w:ascii="Times New Roman" w:hAnsi="Times New Roman"/>
          <w:bCs/>
          <w:szCs w:val="24"/>
          <w:lang w:eastAsia="zh-CN"/>
        </w:rPr>
        <w:t>7.4. 工人调研：银行业普遍无偿加班；保险业外勤保障不足</w:t>
      </w:r>
      <w:r>
        <w:tab/>
      </w:r>
      <w:r>
        <w:fldChar w:fldCharType="begin"/>
      </w:r>
      <w:r>
        <w:instrText xml:space="preserve"> PAGEREF _Toc11914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_Toc22080 </w:instrText>
      </w:r>
      <w:r>
        <w:rPr>
          <w:szCs w:val="24"/>
        </w:rPr>
        <w:fldChar w:fldCharType="separate"/>
      </w:r>
      <w:r>
        <w:rPr>
          <w:rFonts w:hint="eastAsia" w:ascii="Times New Roman" w:hAnsi="Times New Roman"/>
          <w:bCs/>
          <w:szCs w:val="24"/>
          <w:lang w:eastAsia="zh-CN"/>
        </w:rPr>
        <w:t>7.5. H&amp;M很黑，但不是买另一个大牌就完事了</w:t>
      </w:r>
      <w:r>
        <w:tab/>
      </w:r>
      <w:r>
        <w:fldChar w:fldCharType="begin"/>
      </w:r>
      <w:r>
        <w:instrText xml:space="preserve"> PAGEREF _Toc22080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_Toc12887 </w:instrText>
      </w:r>
      <w:r>
        <w:rPr>
          <w:szCs w:val="24"/>
        </w:rPr>
        <w:fldChar w:fldCharType="separate"/>
      </w:r>
      <w:r>
        <w:rPr>
          <w:rFonts w:hint="eastAsia" w:ascii="Times New Roman" w:hAnsi="Times New Roman"/>
          <w:bCs/>
          <w:szCs w:val="24"/>
          <w:lang w:eastAsia="zh-CN"/>
        </w:rPr>
        <w:t>7.6. 零工经济与自由</w:t>
      </w:r>
      <w:r>
        <w:tab/>
      </w:r>
      <w:r>
        <w:fldChar w:fldCharType="begin"/>
      </w:r>
      <w:r>
        <w:instrText xml:space="preserve"> PAGEREF _Toc12887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_Toc24539 </w:instrText>
      </w:r>
      <w:r>
        <w:rPr>
          <w:szCs w:val="24"/>
        </w:rPr>
        <w:fldChar w:fldCharType="separate"/>
      </w:r>
      <w:r>
        <w:rPr>
          <w:rFonts w:hint="default" w:ascii="Times New Roman" w:hAnsi="Times New Roman" w:eastAsia="宋体" w:cs="宋体"/>
          <w:bCs/>
          <w:szCs w:val="24"/>
          <w:lang w:eastAsia="zh-CN"/>
        </w:rPr>
        <w:t xml:space="preserve">7.6.1 </w:t>
      </w:r>
      <w:r>
        <w:rPr>
          <w:rFonts w:hint="eastAsia" w:ascii="Times New Roman" w:hAnsi="Times New Roman"/>
          <w:bCs/>
          <w:szCs w:val="24"/>
          <w:lang w:eastAsia="zh-CN"/>
        </w:rPr>
        <w:t>拥抱自由或困在系统中？当零工谈论自由时（上）</w:t>
      </w:r>
      <w:r>
        <w:tab/>
      </w:r>
      <w:r>
        <w:fldChar w:fldCharType="begin"/>
      </w:r>
      <w:r>
        <w:instrText xml:space="preserve"> PAGEREF _Toc24539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_Toc8104 </w:instrText>
      </w:r>
      <w:r>
        <w:rPr>
          <w:szCs w:val="24"/>
        </w:rPr>
        <w:fldChar w:fldCharType="separate"/>
      </w:r>
      <w:r>
        <w:rPr>
          <w:rFonts w:hint="default" w:ascii="Times New Roman" w:hAnsi="Times New Roman" w:eastAsia="宋体" w:cs="宋体"/>
          <w:bCs/>
          <w:szCs w:val="24"/>
          <w:lang w:eastAsia="zh-CN"/>
        </w:rPr>
        <w:t xml:space="preserve">7.6.2 </w:t>
      </w:r>
      <w:r>
        <w:rPr>
          <w:rFonts w:hint="eastAsia" w:ascii="Times New Roman" w:hAnsi="Times New Roman"/>
          <w:bCs/>
          <w:szCs w:val="24"/>
          <w:lang w:eastAsia="zh-CN"/>
        </w:rPr>
        <w:t>零工论自由（下）：打零工真的是自由选择吗？</w:t>
      </w:r>
      <w:r>
        <w:tab/>
      </w:r>
      <w:r>
        <w:fldChar w:fldCharType="begin"/>
      </w:r>
      <w:r>
        <w:instrText xml:space="preserve"> PAGEREF _Toc8104 \h </w:instrText>
      </w:r>
      <w:r>
        <w:fldChar w:fldCharType="separate"/>
      </w:r>
      <w:r>
        <w:t>14</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5" w:type="default"/>
          <w:footerReference r:id="rId7" w:type="default"/>
          <w:headerReference r:id="rId6" w:type="even"/>
          <w:footerReference r:id="rId8"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36" w:name="_Toc514264408"/>
      <w:bookmarkStart w:id="337" w:name="_Toc519451799"/>
      <w:bookmarkStart w:id="338" w:name="_Toc16613"/>
      <w:r>
        <w:rPr>
          <w:rFonts w:ascii="Times New Roman" w:hAnsi="Times New Roman"/>
          <w:sz w:val="24"/>
          <w:szCs w:val="24"/>
        </w:rPr>
        <w:t>工伤、安全事故</w:t>
      </w:r>
      <w:bookmarkEnd w:id="336"/>
      <w:bookmarkEnd w:id="337"/>
      <w:bookmarkEnd w:id="338"/>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39" w:name="_Toc8883"/>
      <w:r>
        <w:rPr>
          <w:rFonts w:hint="eastAsia" w:ascii="Times New Roman" w:hAnsi="Times New Roman"/>
          <w:b/>
          <w:bCs/>
          <w:sz w:val="24"/>
          <w:szCs w:val="24"/>
          <w:lang w:eastAsia="zh-CN"/>
        </w:rPr>
        <w:t>警钟！最新权威发布一批有限空间作业生产安全事故典型案例</w:t>
      </w:r>
      <w:bookmarkEnd w:id="33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"https://mp.weixin.qq.com/s/cfwM-2mkSSg9SPcEzTMPow"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https://mp.weixin.qq.com/s/cfwM-2mkSSg9SPcEzTMPow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有限空间作业涉及矿山、化工、建筑、电力、造纸、造船、食品加工、餐饮、市政工程、城市燃气、污水处理、特种设备等多个行业领域，是企业易忽视的高风险作业。应急管理部公布了2019年以来发生的6起有限空间作业较大事故典型案例，总结了事故教训，以此提醒各地区各单位和社会公众提升社会安全意识，有效防范和遏制有限空间作业事故。</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hint="eastAsia" w:ascii="Times New Roman" w:hAnsi="Times New Roman"/>
          <w:b/>
          <w:bCs/>
          <w:sz w:val="24"/>
          <w:szCs w:val="24"/>
        </w:rPr>
      </w:pPr>
      <w:bookmarkStart w:id="340" w:name="_Toc317"/>
      <w:r>
        <w:rPr>
          <w:rFonts w:hint="eastAsia" w:ascii="Times New Roman" w:hAnsi="Times New Roman"/>
          <w:b/>
          <w:bCs/>
          <w:sz w:val="24"/>
          <w:szCs w:val="24"/>
          <w:lang w:eastAsia="zh-CN"/>
        </w:rPr>
        <w:t>【山东济南】危废公司危废暂存库着火</w:t>
      </w:r>
      <w:bookmarkEnd w:id="34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EHSCity</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"https://mp.weixin.qq.com/s/ml8z9dn_JPNwor5oHmeJnA"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https://mp.weixin.qq.com/s/ml8z9dn_JPNwor5oHmeJnA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腾跃环保科技公司厂区内一危废暂存库着火，过火面积450平方米左右，无人员伤亡。起火原因正在调查中。该公司厂内处置工艺主要有焚烧车间和物化污水车间。</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41" w:name="_Toc6703"/>
      <w:r>
        <w:rPr>
          <w:rFonts w:hint="eastAsia" w:ascii="Times New Roman" w:hAnsi="Times New Roman"/>
          <w:b/>
          <w:bCs/>
          <w:sz w:val="24"/>
          <w:szCs w:val="24"/>
          <w:lang w:eastAsia="zh-CN"/>
        </w:rPr>
        <w:t>一周事故及安全警示（2021年第11期）</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"https://mp.weixin.qq.com/s/QuTd9iX92PsuZjzlRbnmXw"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https://mp.weixin.qq.com/s/QuTd9iX92PsuZjzlRbnmXw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期事故警示共收集3月下旬8起国内外典型事故案例，和3例事故调查与处理，其中建筑坍塌、火灾事故、交通运输事故多发。春季天气多变，风大，沙尘和大雾天气多，存在着很多不利于安全生产的因素，人容易困倦，精力不集中；要重点做好安全生产工作。</w:t>
      </w:r>
    </w:p>
    <w:p>
      <w:pPr>
        <w:ind w:firstLine="480" w:firstLineChars="200"/>
        <w:rPr>
          <w:rFonts w:hint="eastAsia" w:ascii="Times New Roman" w:hAnsi="Times New Roman"/>
          <w:bCs/>
          <w:sz w:val="24"/>
          <w:szCs w:val="24"/>
          <w:lang w:eastAsia="zh-CN"/>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42" w:name="_Toc12378"/>
      <w:r>
        <w:rPr>
          <w:rFonts w:hint="eastAsia" w:ascii="Times New Roman" w:hAnsi="Times New Roman"/>
          <w:b/>
          <w:bCs/>
          <w:sz w:val="24"/>
          <w:szCs w:val="24"/>
          <w:lang w:eastAsia="zh-CN"/>
        </w:rPr>
        <w:t>【印尼西爪哇】突发！一炼油厂爆炸起火！现场浓烟滚滚！火光冲天！</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今日燕山</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"https://mp.weixin.qq.com/s/hM0oNd8kW2LB7SND4B-q6Q"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https://mp.weixin.qq.com/s/hM0oNd8kW2LB7SND4B-q6Q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印尼巴龙加炼油厂发生大爆炸，半径在20公里以内的居民感受到了振动和爆炸声。目击者介绍，在听见爆炸声前，此地曾出现闪电和雷击，5公里外能看到火势。目前爆炸的原因及伤亡人数皆未明确。该厂位于印尼首都雅加达以东约200公里，由印尼国家石油公司经营。</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43" w:name="_Toc519451823"/>
      <w:bookmarkStart w:id="344" w:name="_Toc514264429"/>
      <w:bookmarkStart w:id="345" w:name="_Toc3782"/>
      <w:r>
        <w:rPr>
          <w:rFonts w:ascii="Times New Roman" w:hAnsi="Times New Roman"/>
          <w:sz w:val="24"/>
          <w:szCs w:val="24"/>
        </w:rPr>
        <w:t>职业卫生、安全规定</w:t>
      </w:r>
      <w:bookmarkEnd w:id="343"/>
      <w:bookmarkEnd w:id="344"/>
      <w:bookmarkEnd w:id="345"/>
    </w:p>
    <w:p>
      <w:pPr>
        <w:pStyle w:val="152"/>
        <w:numPr>
          <w:ilvl w:val="1"/>
          <w:numId w:val="2"/>
        </w:numPr>
        <w:spacing w:before="156" w:beforeLines="50"/>
        <w:ind w:firstLineChars="0"/>
        <w:outlineLvl w:val="1"/>
        <w:rPr>
          <w:rFonts w:hint="eastAsia" w:ascii="Times New Roman" w:hAnsi="Times New Roman"/>
          <w:b/>
          <w:bCs/>
          <w:sz w:val="24"/>
          <w:szCs w:val="24"/>
          <w:lang w:val="en-US" w:eastAsia="zh-CN"/>
        </w:rPr>
      </w:pPr>
      <w:bookmarkStart w:id="346" w:name="_Toc1254"/>
      <w:r>
        <w:rPr>
          <w:rFonts w:hint="eastAsia" w:ascii="Times New Roman" w:hAnsi="Times New Roman"/>
          <w:b/>
          <w:bCs/>
          <w:sz w:val="24"/>
          <w:szCs w:val="24"/>
          <w:lang w:val="en-US" w:eastAsia="zh-CN"/>
        </w:rPr>
        <w:t>建设项目职业病危害风险分类管理目录</w:t>
      </w:r>
      <w:bookmarkEnd w:id="346"/>
    </w:p>
    <w:p>
      <w:pPr>
        <w:pStyle w:val="152"/>
        <w:numPr>
          <w:ilvl w:val="0"/>
          <w:numId w:val="4"/>
        </w:numPr>
        <w:spacing w:before="156" w:beforeLines="50"/>
        <w:ind w:left="420" w:leftChars="0" w:hanging="420" w:firstLineChars="0"/>
        <w:outlineLvl w:val="1"/>
        <w:rPr>
          <w:rFonts w:hint="eastAsia" w:ascii="Times New Roman" w:hAnsi="Times New Roman"/>
          <w:b/>
          <w:bCs/>
          <w:sz w:val="24"/>
          <w:szCs w:val="24"/>
          <w:lang w:val="en-US" w:eastAsia="zh-CN"/>
        </w:rPr>
      </w:pPr>
      <w:bookmarkStart w:id="347" w:name="_Toc20943"/>
      <w:r>
        <w:rPr>
          <w:rFonts w:hint="eastAsia" w:ascii="Times New Roman" w:hAnsi="Times New Roman"/>
          <w:b/>
          <w:bCs/>
          <w:sz w:val="24"/>
          <w:szCs w:val="24"/>
          <w:lang w:val="en-US" w:eastAsia="zh-CN"/>
        </w:rPr>
        <w:t>号外！国家刚刚公布了建设项目职业病危害风险分类管理目录！</w:t>
      </w:r>
      <w:bookmarkEnd w:id="34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职业病防治博士工作站</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instrText xml:space="preserve"> HYPERLINK "https://mp.weixin.qq.com/s/SO5NnvhHISHxbyU6VuMDRg" </w:instrTex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https://mp.weixin.qq.com/s/SO5NnvhHISHxbyU6VuMDRg</w: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end"/>
      </w:r>
    </w:p>
    <w:p>
      <w:pPr>
        <w:pStyle w:val="152"/>
        <w:numPr>
          <w:ilvl w:val="0"/>
          <w:numId w:val="4"/>
        </w:numPr>
        <w:spacing w:before="156" w:beforeLines="50"/>
        <w:ind w:left="420" w:leftChars="0" w:hanging="420" w:firstLineChars="0"/>
        <w:outlineLvl w:val="1"/>
        <w:rPr>
          <w:rFonts w:hint="eastAsia" w:ascii="Times New Roman" w:hAnsi="Times New Roman"/>
          <w:b/>
          <w:bCs/>
          <w:sz w:val="24"/>
          <w:szCs w:val="24"/>
          <w:lang w:val="en-US" w:eastAsia="zh-CN"/>
        </w:rPr>
      </w:pPr>
      <w:bookmarkStart w:id="348" w:name="_Toc29414"/>
      <w:r>
        <w:rPr>
          <w:rFonts w:hint="eastAsia" w:ascii="Times New Roman" w:hAnsi="Times New Roman"/>
          <w:b/>
          <w:bCs/>
          <w:sz w:val="24"/>
          <w:szCs w:val="24"/>
          <w:lang w:val="en-US" w:eastAsia="zh-CN"/>
        </w:rPr>
        <w:t>新旧分类管理办法对比，2大特点突出，附下载链接</w:t>
      </w:r>
      <w:bookmarkEnd w:id="34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instrText xml:space="preserve"> HYPERLINK "https://mp.weixin.qq.com/s/jKXFrcyB-Acaebj6MuOKUw" </w:instrTex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https://mp.weixin.qq.com/s/jKXFrcyB-Acaebj6MuOKUw</w: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新《建设项目职业病危害风险分类管理目录》，继续沿用老方法老模式，也依然侧重分类监管。此次分类管理办法的应用不仅包含了“三同时”监管，还囊括了定期检测工作，且定性可由职业卫生评价作为依据，突破了以往仅依靠“预评价”的限制。同时，行业类目的增加，让业务工作开展顺利不少。但该目录不仅与《使用有毒物品作业场所劳动保护条例》有冲突，还埋下了很多隐患：</w:t>
      </w:r>
    </w:p>
    <w:p>
      <w:pPr>
        <w:numPr>
          <w:ilvl w:val="0"/>
          <w:numId w:val="5"/>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劳动者申请职业病诊断的时候缺乏工作场所检测报告；</w:t>
      </w:r>
    </w:p>
    <w:p>
      <w:pPr>
        <w:numPr>
          <w:ilvl w:val="0"/>
          <w:numId w:val="5"/>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劳动者职业健康检查的时候缺乏检测因素；</w:t>
      </w:r>
    </w:p>
    <w:p>
      <w:pPr>
        <w:numPr>
          <w:ilvl w:val="0"/>
          <w:numId w:val="5"/>
        </w:numPr>
        <w:ind w:left="480" w:leftChars="0" w:hanging="480" w:hanging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几乎所有工厂的工艺都在不停变化中，如天那水，不同的生产厂家生产的成分就不同，凭三年一次的检测报告于工人不利。</w:t>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而检测从一年一次变为三年一次，表面上好像减轻了工厂压力，实际上定期检测费才数千元到数万元，小微企业有政府帮扶，中大型企业也不因此构成任何压力。</w:t>
      </w:r>
    </w:p>
    <w:p>
      <w:pPr>
        <w:pStyle w:val="152"/>
        <w:numPr>
          <w:ilvl w:val="0"/>
          <w:numId w:val="0"/>
        </w:numPr>
        <w:spacing w:before="156" w:beforeLines="50"/>
        <w:ind w:leftChars="0" w:firstLine="480" w:firstLineChars="200"/>
        <w:outlineLvl w:val="1"/>
        <w:rPr>
          <w:rFonts w:hint="eastAsia" w:ascii="Times New Roman" w:hAnsi="Times New Roman" w:cs="Times New Roman"/>
          <w:bCs/>
          <w:kern w:val="2"/>
          <w:sz w:val="24"/>
          <w:szCs w:val="24"/>
          <w:lang w:val="en-US" w:eastAsia="zh-CN" w:bidi="ar-SA"/>
        </w:rPr>
      </w:pPr>
    </w:p>
    <w:p>
      <w:pPr>
        <w:pStyle w:val="152"/>
        <w:numPr>
          <w:ilvl w:val="1"/>
          <w:numId w:val="2"/>
        </w:numPr>
        <w:spacing w:before="156" w:beforeLines="50"/>
        <w:ind w:firstLineChars="0"/>
        <w:outlineLvl w:val="1"/>
        <w:rPr>
          <w:rFonts w:ascii="Times New Roman" w:hAnsi="Times New Roman"/>
          <w:b/>
          <w:bCs/>
          <w:sz w:val="24"/>
          <w:szCs w:val="24"/>
        </w:rPr>
      </w:pPr>
      <w:bookmarkStart w:id="349" w:name="_Toc30489"/>
      <w:r>
        <w:rPr>
          <w:rFonts w:hint="eastAsia" w:ascii="Times New Roman" w:hAnsi="Times New Roman"/>
          <w:b/>
          <w:bCs/>
          <w:sz w:val="24"/>
          <w:szCs w:val="24"/>
          <w:lang w:val="en-US" w:eastAsia="zh-CN"/>
        </w:rPr>
        <w:t>《生产安全事故防范和整改措施落实情况评估办法》发布！</w:t>
      </w:r>
      <w:bookmarkEnd w:id="34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instrText xml:space="preserve"> HYPERLINK "https://mp.weixin.qq.com/s/YpSu_Y5DqISnjG23tEXHmA" </w:instrTex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https://mp.weixin.qq.com/s/YpSu_Y5DqISnjG23tEXHmA</w: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生产安全事故防范和整改措施落实情况评估办法》旨在充分发挥事故调查处理对加强和改进安全生产工作的促进作用，督促生产安全事故防范和整改措施的有效落实。在事故结案后10个月至1年内，负责事故调查的相关关部门要对事故调查报告提出的防范和整改措施落实情况开展评估，针对评估发现的问题进行及时处理。</w:t>
      </w: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50" w:name="_Toc30538"/>
      <w:r>
        <w:rPr>
          <w:rFonts w:ascii="Times New Roman" w:hAnsi="Times New Roman"/>
          <w:sz w:val="24"/>
          <w:szCs w:val="24"/>
        </w:rPr>
        <w:t>职业危害与预防</w:t>
      </w:r>
      <w:bookmarkEnd w:id="350"/>
    </w:p>
    <w:p>
      <w:pPr>
        <w:pStyle w:val="152"/>
        <w:numPr>
          <w:ilvl w:val="1"/>
          <w:numId w:val="2"/>
        </w:numPr>
        <w:spacing w:before="156" w:beforeLines="50"/>
        <w:ind w:firstLineChars="0"/>
        <w:outlineLvl w:val="1"/>
        <w:rPr>
          <w:rFonts w:hint="eastAsia" w:ascii="Times New Roman" w:hAnsi="Times New Roman"/>
          <w:b/>
          <w:bCs/>
          <w:sz w:val="24"/>
          <w:szCs w:val="24"/>
        </w:rPr>
      </w:pPr>
      <w:bookmarkStart w:id="351" w:name="_Toc18121"/>
      <w:r>
        <w:rPr>
          <w:rFonts w:hint="eastAsia" w:ascii="Times New Roman" w:hAnsi="Times New Roman"/>
          <w:b/>
          <w:bCs/>
          <w:sz w:val="24"/>
          <w:szCs w:val="24"/>
          <w:lang w:eastAsia="zh-CN"/>
        </w:rPr>
        <w:t>【浙江宁波】11名电焊工半数为无证上岗，浙江一企业负责人被拘留</w:t>
      </w:r>
      <w:bookmarkEnd w:id="35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中国安全生产网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"https://mp.weixin.qq.com/s/dzG0M68BZR2kOUsco1Y7JA"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https://mp.weixin.qq.com/s/dzG0M68BZR2kOUsco1Y7JA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宁波一企业半数电焊工无证上岗，当地安监所已立案处罚，企业负责人被公安机关治安拘留。电焊属于特种行业，在作业时火花四溅，如果操作不慎极易引发火灾，因此电焊工必须持证上岗。本文整理了</w:t>
      </w:r>
      <w:r>
        <w:rPr>
          <w:rFonts w:hint="eastAsia" w:ascii="Times New Roman" w:hAnsi="Times New Roman"/>
          <w:bCs/>
          <w:sz w:val="24"/>
          <w:szCs w:val="24"/>
          <w:lang w:val="en-US" w:eastAsia="zh-CN"/>
        </w:rPr>
        <w:t>5例</w:t>
      </w:r>
      <w:r>
        <w:rPr>
          <w:rFonts w:hint="eastAsia" w:ascii="Times New Roman" w:hAnsi="Times New Roman"/>
          <w:bCs/>
          <w:sz w:val="24"/>
          <w:szCs w:val="24"/>
          <w:lang w:eastAsia="zh-CN"/>
        </w:rPr>
        <w:t>因无证从事电焊作业而发生火灾的事件，并介绍了电焊作业时存在的火灾隐患，及电焊作业如何预防火灾。</w:t>
      </w:r>
    </w:p>
    <w:p>
      <w:pPr>
        <w:numPr>
          <w:ilvl w:val="0"/>
          <w:numId w:val="0"/>
        </w:numPr>
        <w:ind w:leftChars="0"/>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52" w:name="_Toc17613"/>
      <w:r>
        <w:rPr>
          <w:rFonts w:hint="eastAsia" w:ascii="Times New Roman" w:hAnsi="Times New Roman"/>
          <w:b/>
          <w:bCs/>
          <w:sz w:val="24"/>
          <w:szCs w:val="24"/>
          <w:lang w:eastAsia="zh-CN"/>
        </w:rPr>
        <w:t>致命粉尘石棉到底是什么？</w:t>
      </w:r>
      <w:bookmarkEnd w:id="35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"https://mp.weixin.qq.com/s/rBOTm_THJhdUJwwid_sPyw"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https://mp.weixin.qq.com/s/rBOTm_THJhdUJwwid_sPyw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本文分享一个有关石棉危害的科普视频。石棉粉尘对人体危害极大，经呼吸系统进入体内，能够引发石棉肺、肺癌和间皮瘤等相关疾病。我国是全世界第一大石棉使用国、第二大石棉生产国。由于大部分石棉企业粉尘防治工作不到位，从业人员患病率极高。另外在建筑物维修、拆解等过程普通民众也可能接触到石棉。</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53" w:name="_Toc12076"/>
      <w:r>
        <w:rPr>
          <w:rFonts w:hint="eastAsia" w:ascii="Times New Roman" w:hAnsi="Times New Roman"/>
          <w:b/>
          <w:bCs/>
          <w:sz w:val="24"/>
          <w:szCs w:val="24"/>
          <w:lang w:eastAsia="zh-CN"/>
        </w:rPr>
        <w:t>手持砂轮机击中员工胸部：未装防护罩</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EHSCity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"https://mp.weixin.qq.com/s/I8nGSjcjfmnRXuZaEo3pBQ"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https://mp.weixin.qq.com/s/I8nGSjcjfmnRXuZaEo3pBQ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本文搜集了</w:t>
      </w:r>
      <w:r>
        <w:rPr>
          <w:rFonts w:hint="eastAsia" w:ascii="Times New Roman" w:hAnsi="Times New Roman"/>
          <w:bCs/>
          <w:sz w:val="24"/>
          <w:szCs w:val="24"/>
          <w:lang w:val="en-US" w:eastAsia="zh-CN"/>
        </w:rPr>
        <w:t>6例</w:t>
      </w:r>
      <w:r>
        <w:rPr>
          <w:rFonts w:hint="eastAsia" w:ascii="Times New Roman" w:hAnsi="Times New Roman"/>
          <w:bCs/>
          <w:sz w:val="24"/>
          <w:szCs w:val="24"/>
          <w:lang w:eastAsia="zh-CN"/>
        </w:rPr>
        <w:t>砂轮片破碎伤人事件，以此引起大家对该类事故的重视。并分享了</w:t>
      </w:r>
      <w:r>
        <w:rPr>
          <w:rFonts w:hint="eastAsia" w:ascii="Times New Roman" w:hAnsi="Times New Roman"/>
          <w:bCs/>
          <w:sz w:val="24"/>
          <w:szCs w:val="24"/>
          <w:lang w:val="en-US" w:eastAsia="zh-CN"/>
        </w:rPr>
        <w:t>1例</w:t>
      </w:r>
      <w:r>
        <w:rPr>
          <w:rFonts w:hint="eastAsia" w:ascii="Times New Roman" w:hAnsi="Times New Roman"/>
          <w:bCs/>
          <w:sz w:val="24"/>
          <w:szCs w:val="24"/>
          <w:lang w:eastAsia="zh-CN"/>
        </w:rPr>
        <w:t>砂轮片事故案例分析，包括事故过程、原因和预防措施等，并提出避免类似事故发生的</w:t>
      </w:r>
      <w:r>
        <w:rPr>
          <w:rFonts w:hint="eastAsia" w:ascii="Times New Roman" w:hAnsi="Times New Roman"/>
          <w:bCs/>
          <w:sz w:val="24"/>
          <w:szCs w:val="24"/>
          <w:lang w:val="en-US" w:eastAsia="zh-CN"/>
        </w:rPr>
        <w:t>7大</w:t>
      </w:r>
      <w:r>
        <w:rPr>
          <w:rFonts w:hint="eastAsia" w:ascii="Times New Roman" w:hAnsi="Times New Roman"/>
          <w:bCs/>
          <w:sz w:val="24"/>
          <w:szCs w:val="24"/>
          <w:lang w:eastAsia="zh-CN"/>
        </w:rPr>
        <w:t>注意事项。</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54" w:name="_Toc1276"/>
      <w:r>
        <w:rPr>
          <w:rFonts w:ascii="Times New Roman" w:hAnsi="Times New Roman"/>
          <w:sz w:val="24"/>
          <w:szCs w:val="24"/>
        </w:rPr>
        <w:t>社会保险</w:t>
      </w:r>
      <w:bookmarkEnd w:id="354"/>
    </w:p>
    <w:p>
      <w:pPr>
        <w:pStyle w:val="152"/>
        <w:numPr>
          <w:ilvl w:val="0"/>
          <w:numId w:val="6"/>
        </w:numPr>
        <w:spacing w:before="156" w:beforeLines="50"/>
        <w:ind w:firstLineChars="0"/>
        <w:outlineLvl w:val="1"/>
        <w:rPr>
          <w:rFonts w:hint="eastAsia" w:ascii="Times New Roman" w:hAnsi="Times New Roman"/>
          <w:b/>
          <w:bCs/>
          <w:sz w:val="24"/>
          <w:szCs w:val="24"/>
          <w:lang w:eastAsia="zh-CN"/>
        </w:rPr>
      </w:pPr>
      <w:bookmarkStart w:id="355" w:name="_Toc15918"/>
      <w:r>
        <w:rPr>
          <w:rFonts w:hint="eastAsia" w:ascii="Times New Roman" w:hAnsi="Times New Roman"/>
          <w:b/>
          <w:bCs/>
          <w:sz w:val="24"/>
          <w:szCs w:val="24"/>
          <w:lang w:eastAsia="zh-CN"/>
        </w:rPr>
        <w:t>人社部关于执行《工伤保险条例》的7个重要文件（收藏版）</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"https://mp.weixin.qq.com/s/YcjuKrGAAR1-qv7EsdAtcw"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https://mp.weixin.qq.com/s/YcjuKrGAAR1-qv7EsdAtcw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文章收集了关于工伤保险的</w:t>
      </w:r>
      <w:r>
        <w:rPr>
          <w:rFonts w:hint="eastAsia" w:ascii="Times New Roman" w:hAnsi="Times New Roman"/>
          <w:bCs/>
          <w:sz w:val="24"/>
          <w:szCs w:val="24"/>
          <w:lang w:val="en-US" w:eastAsia="zh-CN"/>
        </w:rPr>
        <w:t>7份法规，具体如下：</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关于实施《工伤保险条例》若干问题的意见</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关于执行《工伤保险条例》若干问题的意见</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关于执行《工伤保险条例》若干问题的意见（二）</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实施《中华人民共和国社会保险法》若干规定</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因工死亡职工供养亲属范围规定</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工伤认定办法</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非法用工单位伤亡人员一次性赔偿办法</w:t>
      </w:r>
    </w:p>
    <w:p>
      <w:pPr>
        <w:rPr>
          <w:rFonts w:hint="eastAsia"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356" w:name="_Toc13926"/>
      <w:r>
        <w:rPr>
          <w:rFonts w:hint="eastAsia" w:ascii="Times New Roman" w:hAnsi="Times New Roman"/>
          <w:b/>
          <w:bCs/>
          <w:sz w:val="24"/>
          <w:szCs w:val="24"/>
        </w:rPr>
        <w:t>定了！社保将迎6大变化</w:t>
      </w:r>
      <w:bookmarkEnd w:id="35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"https://mp.weixin.qq.com/s/F11yLCjTORpaU0tV551GwQ"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https://mp.weixin.qq.com/s/F11yLCjTORpaU0tV551GwQ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《关于落实〈政府工作报告〉重点工作分工的意见》提出了关于社保的6项政策的时间安排：</w:t>
      </w:r>
    </w:p>
    <w:p>
      <w:pPr>
        <w:numPr>
          <w:ilvl w:val="0"/>
          <w:numId w:val="8"/>
        </w:numPr>
        <w:ind w:left="0" w:leftChars="0" w:firstLine="0" w:firstLineChars="0"/>
        <w:rPr>
          <w:rFonts w:hint="eastAsia" w:ascii="Times New Roman" w:hAnsi="Times New Roman"/>
          <w:bCs/>
          <w:sz w:val="24"/>
          <w:szCs w:val="24"/>
          <w:lang w:val="en-US" w:eastAsia="zh-CN"/>
        </w:rPr>
      </w:pPr>
      <w:r>
        <w:rPr>
          <w:rFonts w:hint="default" w:ascii="Times New Roman" w:hAnsi="Times New Roman"/>
          <w:bCs/>
          <w:sz w:val="24"/>
          <w:szCs w:val="24"/>
          <w:lang w:val="en-US" w:eastAsia="zh-CN"/>
        </w:rPr>
        <w:t>退休人员养老金涨多少？4月底前</w:t>
      </w:r>
      <w:r>
        <w:rPr>
          <w:rFonts w:hint="eastAsia" w:ascii="Times New Roman" w:hAnsi="Times New Roman"/>
          <w:bCs/>
          <w:sz w:val="24"/>
          <w:szCs w:val="24"/>
          <w:lang w:val="en-US" w:eastAsia="zh-CN"/>
        </w:rPr>
        <w:t>会出台具体政策。</w:t>
      </w:r>
    </w:p>
    <w:p>
      <w:pPr>
        <w:numPr>
          <w:ilvl w:val="0"/>
          <w:numId w:val="8"/>
        </w:numPr>
        <w:ind w:left="480" w:leftChars="0" w:hanging="480" w:hanging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为</w:t>
      </w:r>
      <w:r>
        <w:rPr>
          <w:rFonts w:hint="default" w:ascii="Times New Roman" w:hAnsi="Times New Roman"/>
          <w:bCs/>
          <w:sz w:val="24"/>
          <w:szCs w:val="24"/>
          <w:lang w:val="en-US" w:eastAsia="zh-CN"/>
        </w:rPr>
        <w:t>规范发展第三支柱养老保险</w:t>
      </w:r>
      <w:r>
        <w:rPr>
          <w:rFonts w:hint="eastAsia" w:ascii="Times New Roman" w:hAnsi="Times New Roman"/>
          <w:bCs/>
          <w:sz w:val="24"/>
          <w:szCs w:val="24"/>
          <w:lang w:val="en-US" w:eastAsia="zh-CN"/>
        </w:rPr>
        <w:t>，以账户制为基础、个人自愿参加、政府从税收中给与支持及资金市场化投资运营的个人养老金制度，</w:t>
      </w:r>
      <w:r>
        <w:rPr>
          <w:rFonts w:hint="default" w:ascii="Times New Roman" w:hAnsi="Times New Roman"/>
          <w:bCs/>
          <w:sz w:val="24"/>
          <w:szCs w:val="24"/>
          <w:lang w:val="en-US" w:eastAsia="zh-CN"/>
        </w:rPr>
        <w:t>9月底前</w:t>
      </w:r>
      <w:r>
        <w:rPr>
          <w:rFonts w:hint="eastAsia" w:ascii="Times New Roman" w:hAnsi="Times New Roman"/>
          <w:bCs/>
          <w:sz w:val="24"/>
          <w:szCs w:val="24"/>
          <w:lang w:val="en-US" w:eastAsia="zh-CN"/>
        </w:rPr>
        <w:t>会</w:t>
      </w:r>
      <w:r>
        <w:rPr>
          <w:rFonts w:hint="default" w:ascii="Times New Roman" w:hAnsi="Times New Roman"/>
          <w:bCs/>
          <w:sz w:val="24"/>
          <w:szCs w:val="24"/>
          <w:lang w:val="en-US" w:eastAsia="zh-CN"/>
        </w:rPr>
        <w:t>出台相关政策。</w:t>
      </w:r>
    </w:p>
    <w:p>
      <w:pPr>
        <w:numPr>
          <w:ilvl w:val="0"/>
          <w:numId w:val="8"/>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新业态职业伤害保障，6月底前会明确。</w:t>
      </w:r>
    </w:p>
    <w:p>
      <w:pPr>
        <w:numPr>
          <w:ilvl w:val="0"/>
          <w:numId w:val="8"/>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放开在就业地参加社保的户籍限制，9月底前出台相关政策。</w:t>
      </w:r>
    </w:p>
    <w:p>
      <w:pPr>
        <w:numPr>
          <w:ilvl w:val="0"/>
          <w:numId w:val="8"/>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居民医保人均补助增30元，5月底前出政策。</w:t>
      </w:r>
    </w:p>
    <w:p>
      <w:pPr>
        <w:numPr>
          <w:ilvl w:val="0"/>
          <w:numId w:val="8"/>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医疗费用跨省直接结算全覆盖，2022年年底前完成。</w:t>
      </w:r>
    </w:p>
    <w:p>
      <w:pPr>
        <w:rPr>
          <w:rFonts w:hint="eastAsia" w:ascii="Times New Roman" w:hAnsi="Times New Roman"/>
          <w:bCs/>
          <w:sz w:val="24"/>
          <w:szCs w:val="24"/>
          <w:lang w:eastAsia="zh-CN"/>
        </w:rPr>
      </w:pPr>
    </w:p>
    <w:p>
      <w:pPr>
        <w:pStyle w:val="152"/>
        <w:numPr>
          <w:ilvl w:val="0"/>
          <w:numId w:val="6"/>
        </w:numPr>
        <w:spacing w:before="156" w:beforeLines="50"/>
        <w:ind w:firstLineChars="0"/>
        <w:outlineLvl w:val="1"/>
        <w:rPr>
          <w:rFonts w:ascii="Times New Roman" w:hAnsi="Times New Roman"/>
          <w:b/>
          <w:bCs/>
          <w:sz w:val="24"/>
          <w:szCs w:val="24"/>
        </w:rPr>
      </w:pPr>
      <w:bookmarkStart w:id="357" w:name="_Toc10054"/>
      <w:r>
        <w:rPr>
          <w:rFonts w:hint="eastAsia" w:ascii="Times New Roman" w:hAnsi="Times New Roman"/>
          <w:b/>
          <w:bCs/>
          <w:sz w:val="24"/>
          <w:szCs w:val="24"/>
          <w:lang w:eastAsia="zh-CN"/>
        </w:rPr>
        <w:t>【广东】</w:t>
      </w:r>
      <w:r>
        <w:rPr>
          <w:rFonts w:hint="eastAsia" w:ascii="Times New Roman" w:hAnsi="Times New Roman"/>
          <w:b/>
          <w:bCs/>
          <w:sz w:val="24"/>
          <w:szCs w:val="24"/>
        </w:rPr>
        <w:t>自4月1日起，广东地区可为超过退休年龄等特定人员缴纳工伤保险！</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中工法律</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"https://mp.weixin.qq.com/s/7cFTBwLVTwO63xBFw_GLqw"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https://mp.weixin.qq.com/s/7cFTBwLVTwO63xBFw_GLqw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广东省将超过法定退休年龄劳动者、实习学生、单位见习人员、及家政服务人员等未建立劳动关系的劳动者和村（社区）两委人员、新业态从业人员、从事特定公益活动的志愿者等特定人员纳入了工伤保险参保范围。可由所在从业单位（组织）自愿选择为其单项参加工伤保险、缴纳工伤保险费。</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9"/>
        </w:numPr>
        <w:spacing w:before="156" w:beforeLines="50"/>
        <w:ind w:firstLineChars="0"/>
        <w:outlineLvl w:val="0"/>
        <w:rPr>
          <w:rFonts w:ascii="Times New Roman" w:hAnsi="Times New Roman"/>
          <w:sz w:val="24"/>
          <w:szCs w:val="24"/>
        </w:rPr>
      </w:pPr>
      <w:bookmarkStart w:id="358" w:name="_Toc14647"/>
      <w:r>
        <w:rPr>
          <w:rFonts w:ascii="Times New Roman" w:hAnsi="Times New Roman"/>
          <w:sz w:val="24"/>
          <w:szCs w:val="24"/>
        </w:rPr>
        <w:t>女工与性别</w:t>
      </w:r>
      <w:bookmarkEnd w:id="358"/>
      <w:bookmarkStart w:id="359" w:name="_Toc39081061"/>
      <w:bookmarkEnd w:id="359"/>
      <w:bookmarkStart w:id="360" w:name="_Toc39081058"/>
      <w:bookmarkEnd w:id="360"/>
      <w:bookmarkStart w:id="361" w:name="_Toc39080425"/>
      <w:bookmarkEnd w:id="361"/>
      <w:bookmarkStart w:id="362" w:name="_Toc39080428"/>
      <w:bookmarkEnd w:id="362"/>
    </w:p>
    <w:p>
      <w:pPr>
        <w:pStyle w:val="152"/>
        <w:numPr>
          <w:ilvl w:val="1"/>
          <w:numId w:val="10"/>
        </w:numPr>
        <w:spacing w:before="156" w:beforeLines="50"/>
        <w:ind w:firstLineChars="0"/>
        <w:outlineLvl w:val="1"/>
        <w:rPr>
          <w:rFonts w:hint="eastAsia" w:ascii="Times New Roman" w:hAnsi="Times New Roman"/>
          <w:b/>
          <w:bCs/>
          <w:sz w:val="24"/>
          <w:szCs w:val="24"/>
          <w:lang w:eastAsia="zh-CN"/>
        </w:rPr>
      </w:pPr>
      <w:bookmarkStart w:id="363" w:name="_Toc16931"/>
      <w:r>
        <w:rPr>
          <w:rFonts w:hint="eastAsia" w:ascii="Times New Roman" w:hAnsi="Times New Roman"/>
          <w:b/>
          <w:bCs/>
          <w:sz w:val="24"/>
          <w:szCs w:val="24"/>
          <w:lang w:eastAsia="zh-CN"/>
        </w:rPr>
        <w:t>女性公共话语空间</w:t>
      </w:r>
      <w:bookmarkEnd w:id="363"/>
    </w:p>
    <w:p>
      <w:pPr>
        <w:pStyle w:val="152"/>
        <w:numPr>
          <w:ilvl w:val="0"/>
          <w:numId w:val="11"/>
        </w:numPr>
        <w:spacing w:before="156" w:beforeLines="50"/>
        <w:ind w:left="420" w:leftChars="0" w:hanging="420" w:firstLineChars="0"/>
        <w:outlineLvl w:val="1"/>
        <w:rPr>
          <w:rFonts w:hint="eastAsia" w:ascii="Times New Roman" w:hAnsi="Times New Roman"/>
          <w:b/>
          <w:bCs/>
          <w:sz w:val="24"/>
          <w:szCs w:val="24"/>
          <w:lang w:eastAsia="zh-CN"/>
        </w:rPr>
      </w:pPr>
      <w:bookmarkStart w:id="364" w:name="_Toc26066"/>
      <w:r>
        <w:rPr>
          <w:rFonts w:hint="eastAsia" w:ascii="Times New Roman" w:hAnsi="Times New Roman"/>
          <w:b/>
          <w:bCs/>
          <w:sz w:val="24"/>
          <w:szCs w:val="24"/>
          <w:lang w:eastAsia="zh-CN"/>
        </w:rPr>
        <w:t>杨笠代言英特尔被下架：到底是谁在制造“男女对立”？</w:t>
      </w:r>
      <w:bookmarkEnd w:id="36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新京报书评周刊</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"https://mp.weixin.qq.com/s/_HRpLwvNjEQzHDCS3YnKvQ"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https://mp.weixin.qq.com/s/_HRpLwvNjEQzHDCS3YnKvQ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152"/>
        <w:numPr>
          <w:ilvl w:val="0"/>
          <w:numId w:val="11"/>
        </w:numPr>
        <w:spacing w:before="156" w:beforeLines="50"/>
        <w:ind w:left="420" w:leftChars="0" w:hanging="420" w:firstLineChars="0"/>
        <w:outlineLvl w:val="1"/>
        <w:rPr>
          <w:rFonts w:hint="eastAsia" w:ascii="Times New Roman" w:hAnsi="Times New Roman"/>
          <w:b/>
          <w:bCs/>
          <w:sz w:val="24"/>
          <w:szCs w:val="24"/>
          <w:lang w:eastAsia="zh-CN"/>
        </w:rPr>
      </w:pPr>
      <w:bookmarkStart w:id="365" w:name="_Toc3932"/>
      <w:r>
        <w:rPr>
          <w:rFonts w:hint="eastAsia" w:ascii="Times New Roman" w:hAnsi="Times New Roman"/>
          <w:b/>
          <w:bCs/>
          <w:sz w:val="24"/>
          <w:szCs w:val="24"/>
          <w:lang w:eastAsia="zh-CN"/>
        </w:rPr>
        <w:t>无处安顿的女性</w:t>
      </w:r>
      <w:bookmarkEnd w:id="36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虎嗅APP</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"https://mp.weixin.qq.com/s/u90GrK33fe9NyRuCCZ6wdQ"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https://mp.weixin.qq.com/s/u90GrK33fe9NyRuCCZ6wdQ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英特尔找脱口秀演员杨笠代言，引起很多男性网友在微博上的抵制。这是男性自我带入“你那么普通却那么自信”与女性寻求平权之间的矛盾对立，进而演变成一场性别战争。一方面，面对来自女性的凝视与指责，他们必须通过联合起来贬低或抑止女性，来维护自己脆弱的主体性。另一方面，他们通过共同推举一个男性所认可的女性代言者形象，来确保自己才是评价女性的权威标准。</w:t>
      </w:r>
    </w:p>
    <w:p>
      <w:pPr>
        <w:ind w:firstLine="480" w:firstLine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无处安顿的女性》一文通过评述《公共的男人，私人的女人：社会和政治思想中的女性》，提出重建公共领域，积极变革私人领域，“女性要成为在这两个领域同时具有反思和行动能力的人”，来突破生活的限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p>
    <w:p>
      <w:pPr>
        <w:pStyle w:val="152"/>
        <w:numPr>
          <w:ilvl w:val="1"/>
          <w:numId w:val="10"/>
        </w:numPr>
        <w:spacing w:before="156" w:beforeLines="50"/>
        <w:ind w:firstLineChars="0"/>
        <w:outlineLvl w:val="1"/>
        <w:rPr>
          <w:rFonts w:ascii="Times New Roman" w:hAnsi="Times New Roman"/>
          <w:b/>
          <w:bCs/>
          <w:sz w:val="24"/>
          <w:szCs w:val="24"/>
        </w:rPr>
      </w:pPr>
      <w:bookmarkStart w:id="366" w:name="_Toc9515"/>
      <w:r>
        <w:rPr>
          <w:rFonts w:hint="eastAsia" w:ascii="Times New Roman" w:hAnsi="Times New Roman"/>
          <w:b/>
          <w:bCs/>
          <w:sz w:val="24"/>
          <w:szCs w:val="24"/>
          <w:lang w:eastAsia="zh-CN"/>
        </w:rPr>
        <w:t>【广东深圳】</w:t>
      </w:r>
      <w:r>
        <w:rPr>
          <w:rFonts w:hint="eastAsia" w:ascii="Times New Roman" w:hAnsi="Times New Roman"/>
          <w:b/>
          <w:bCs/>
          <w:sz w:val="24"/>
          <w:szCs w:val="24"/>
        </w:rPr>
        <w:t>向性骚扰说“不”！深圳出台全国首个防治性骚扰行为指南</w:t>
      </w:r>
      <w:bookmarkEnd w:id="36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南粤女声</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"https://mp.weixin.qq.com/s/R1EO7kmUIRNhU8V2290wcA"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https://mp.weixin.qq.com/s/R1EO7kmUIRNhU8V2290wcA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bCs/>
          <w:sz w:val="24"/>
          <w:szCs w:val="24"/>
          <w:lang w:val="en-US" w:eastAsia="zh-CN"/>
        </w:rPr>
      </w:pPr>
      <w:r>
        <w:rPr>
          <w:rFonts w:hint="default" w:ascii="Times New Roman" w:hAnsi="Times New Roman"/>
          <w:bCs/>
          <w:sz w:val="24"/>
          <w:szCs w:val="24"/>
          <w:lang w:val="en-US" w:eastAsia="zh-CN"/>
        </w:rPr>
        <w:t>《深圳市防治性骚扰行为指南》，是我国首个指导机关、企业、学校等单位建立防治性骚扰工作机制的制度性文件。</w:t>
      </w:r>
      <w:r>
        <w:rPr>
          <w:rFonts w:hint="eastAsia" w:ascii="Times New Roman" w:hAnsi="Times New Roman"/>
          <w:bCs/>
          <w:sz w:val="24"/>
          <w:szCs w:val="24"/>
          <w:lang w:val="en-US" w:eastAsia="zh-CN"/>
        </w:rPr>
        <w:t>指南界定了性骚扰的定义、主要表现形式及主要类型，提出如何建立预防性骚扰的长效机制，并具体化遭受性骚扰的员工（学生）的投诉渠道，包括通过口头或书面的方式向单位的防治性骚扰责任部门投诉，或书面形式向公安部门、市性别平等促进办投诉，或向人民法院提起诉讼。</w:t>
      </w:r>
    </w:p>
    <w:p>
      <w:pPr>
        <w:ind w:firstLine="480" w:firstLineChars="200"/>
        <w:rPr>
          <w:rFonts w:hint="eastAsia" w:ascii="Times New Roman" w:hAnsi="Times New Roman"/>
          <w:bCs/>
          <w:sz w:val="24"/>
          <w:szCs w:val="24"/>
        </w:rPr>
      </w:pPr>
    </w:p>
    <w:p>
      <w:pPr>
        <w:pStyle w:val="152"/>
        <w:numPr>
          <w:ilvl w:val="1"/>
          <w:numId w:val="10"/>
        </w:numPr>
        <w:spacing w:before="156" w:beforeLines="50"/>
        <w:ind w:firstLineChars="0"/>
        <w:outlineLvl w:val="1"/>
        <w:rPr>
          <w:rFonts w:hint="eastAsia" w:ascii="Times New Roman" w:hAnsi="Times New Roman"/>
          <w:b/>
          <w:bCs/>
          <w:sz w:val="24"/>
          <w:szCs w:val="24"/>
        </w:rPr>
      </w:pPr>
      <w:bookmarkStart w:id="367" w:name="_Toc31719"/>
      <w:r>
        <w:rPr>
          <w:rFonts w:hint="eastAsia" w:ascii="Times New Roman" w:hAnsi="Times New Roman"/>
          <w:b/>
          <w:bCs/>
          <w:sz w:val="24"/>
          <w:szCs w:val="24"/>
          <w:lang w:eastAsia="zh-CN"/>
        </w:rPr>
        <w:t>【广东深圳】仓管员说，撸猫可以拯救世界</w:t>
      </w:r>
      <w:bookmarkEnd w:id="36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"https://mp.weixin.qq.com/s/DMJvZ7883kWtSoo4ZUOuwQ"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https://mp.weixin.qq.com/s/DMJvZ7883kWtSoo4ZUOuwQ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本期的故事主人公是雯丽，</w:t>
      </w:r>
      <w:r>
        <w:rPr>
          <w:rFonts w:hint="eastAsia" w:ascii="Times New Roman" w:hAnsi="Times New Roman"/>
          <w:bCs/>
          <w:sz w:val="24"/>
          <w:szCs w:val="24"/>
        </w:rPr>
        <w:t>她在富士康做过流水线、测试员，卖过手机、衣服，当过摄影助理</w:t>
      </w:r>
      <w:r>
        <w:rPr>
          <w:rFonts w:hint="eastAsia" w:ascii="Times New Roman" w:hAnsi="Times New Roman"/>
          <w:bCs/>
          <w:sz w:val="24"/>
          <w:szCs w:val="24"/>
          <w:lang w:eastAsia="zh-CN"/>
        </w:rPr>
        <w:t>，在</w:t>
      </w:r>
      <w:r>
        <w:rPr>
          <w:rFonts w:hint="eastAsia" w:ascii="Times New Roman" w:hAnsi="Times New Roman"/>
          <w:bCs/>
          <w:sz w:val="24"/>
          <w:szCs w:val="24"/>
        </w:rPr>
        <w:t>发现</w:t>
      </w:r>
      <w:r>
        <w:rPr>
          <w:rFonts w:hint="eastAsia" w:ascii="Times New Roman" w:hAnsi="Times New Roman"/>
          <w:bCs/>
          <w:sz w:val="24"/>
          <w:szCs w:val="24"/>
          <w:lang w:eastAsia="zh-CN"/>
        </w:rPr>
        <w:t>助理</w:t>
      </w:r>
      <w:r>
        <w:rPr>
          <w:rFonts w:hint="eastAsia" w:ascii="Times New Roman" w:hAnsi="Times New Roman"/>
          <w:bCs/>
          <w:sz w:val="24"/>
          <w:szCs w:val="24"/>
        </w:rPr>
        <w:t>跟流水线差不多</w:t>
      </w:r>
      <w:r>
        <w:rPr>
          <w:rFonts w:hint="eastAsia" w:ascii="Times New Roman" w:hAnsi="Times New Roman"/>
          <w:bCs/>
          <w:sz w:val="24"/>
          <w:szCs w:val="24"/>
          <w:lang w:eastAsia="zh-CN"/>
        </w:rPr>
        <w:t>后，</w:t>
      </w:r>
      <w:r>
        <w:rPr>
          <w:rFonts w:hint="eastAsia" w:ascii="Times New Roman" w:hAnsi="Times New Roman"/>
          <w:bCs/>
          <w:sz w:val="24"/>
          <w:szCs w:val="24"/>
        </w:rPr>
        <w:t>她</w:t>
      </w:r>
      <w:r>
        <w:rPr>
          <w:rFonts w:hint="eastAsia" w:ascii="Times New Roman" w:hAnsi="Times New Roman"/>
          <w:bCs/>
          <w:sz w:val="24"/>
          <w:szCs w:val="24"/>
          <w:lang w:eastAsia="zh-CN"/>
        </w:rPr>
        <w:t>转做了一名</w:t>
      </w:r>
      <w:r>
        <w:rPr>
          <w:rFonts w:hint="eastAsia" w:ascii="Times New Roman" w:hAnsi="Times New Roman"/>
          <w:bCs/>
          <w:sz w:val="24"/>
          <w:szCs w:val="24"/>
        </w:rPr>
        <w:t>仓管员</w:t>
      </w:r>
      <w:r>
        <w:rPr>
          <w:rFonts w:hint="eastAsia" w:ascii="Times New Roman" w:hAnsi="Times New Roman"/>
          <w:bCs/>
          <w:sz w:val="24"/>
          <w:szCs w:val="24"/>
          <w:lang w:eastAsia="zh-CN"/>
        </w:rPr>
        <w:t>。每天的工作需要搬货入库、出库及盘点等，</w:t>
      </w:r>
      <w:r>
        <w:rPr>
          <w:rFonts w:hint="eastAsia" w:ascii="Times New Roman" w:hAnsi="Times New Roman"/>
          <w:bCs/>
          <w:sz w:val="24"/>
          <w:szCs w:val="24"/>
        </w:rPr>
        <w:t>体力活做的跟男工一样多</w:t>
      </w:r>
      <w:r>
        <w:rPr>
          <w:rFonts w:hint="eastAsia" w:ascii="Times New Roman" w:hAnsi="Times New Roman"/>
          <w:bCs/>
          <w:sz w:val="24"/>
          <w:szCs w:val="24"/>
          <w:lang w:eastAsia="zh-CN"/>
        </w:rPr>
        <w:t>。薪资固定，有什么失误的话，还可能会被扣绩效。有时候会因用力过猛而造成肌肉拉伤。对待婚姻，</w:t>
      </w:r>
      <w:r>
        <w:rPr>
          <w:rFonts w:hint="eastAsia" w:ascii="Times New Roman" w:hAnsi="Times New Roman"/>
          <w:bCs/>
          <w:sz w:val="24"/>
          <w:szCs w:val="24"/>
          <w:lang w:val="en-US" w:eastAsia="zh-CN"/>
        </w:rPr>
        <w:t>31岁的</w:t>
      </w:r>
      <w:r>
        <w:rPr>
          <w:rFonts w:hint="eastAsia" w:ascii="Times New Roman" w:hAnsi="Times New Roman"/>
          <w:bCs/>
          <w:sz w:val="24"/>
          <w:szCs w:val="24"/>
          <w:lang w:eastAsia="zh-CN"/>
        </w:rPr>
        <w:t>雯丽有想过不结婚，但也认为可行性低，不婚或独身很难被社会认可。</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3" w:type="default"/>
          <w:pgSz w:w="11906" w:h="16838"/>
          <w:pgMar w:top="1440" w:right="1418" w:bottom="1440" w:left="1418" w:header="567" w:footer="851" w:gutter="0"/>
          <w:cols w:space="720" w:num="1"/>
          <w:docGrid w:type="linesAndChars" w:linePitch="312" w:charSpace="0"/>
        </w:sectPr>
      </w:pPr>
    </w:p>
    <w:p>
      <w:pPr>
        <w:pStyle w:val="152"/>
        <w:numPr>
          <w:ilvl w:val="0"/>
          <w:numId w:val="9"/>
        </w:numPr>
        <w:spacing w:before="156" w:beforeLines="50"/>
        <w:ind w:firstLineChars="0"/>
        <w:outlineLvl w:val="0"/>
        <w:rPr>
          <w:rFonts w:ascii="Times New Roman" w:hAnsi="Times New Roman"/>
          <w:sz w:val="24"/>
          <w:szCs w:val="24"/>
        </w:rPr>
      </w:pPr>
      <w:bookmarkStart w:id="368" w:name="_Toc232"/>
      <w:r>
        <w:rPr>
          <w:rFonts w:ascii="Times New Roman" w:hAnsi="Times New Roman"/>
          <w:sz w:val="24"/>
          <w:szCs w:val="24"/>
        </w:rPr>
        <w:t>环境健康</w:t>
      </w:r>
      <w:bookmarkEnd w:id="368"/>
    </w:p>
    <w:p>
      <w:pPr>
        <w:pStyle w:val="152"/>
        <w:numPr>
          <w:ilvl w:val="1"/>
          <w:numId w:val="9"/>
        </w:numPr>
        <w:spacing w:before="156" w:beforeLines="50"/>
        <w:ind w:firstLineChars="0"/>
        <w:outlineLvl w:val="1"/>
        <w:rPr>
          <w:rFonts w:ascii="Times New Roman" w:hAnsi="Times New Roman"/>
          <w:b/>
          <w:bCs/>
          <w:sz w:val="24"/>
          <w:szCs w:val="24"/>
        </w:rPr>
      </w:pPr>
      <w:bookmarkStart w:id="369" w:name="_Toc8500"/>
      <w:r>
        <w:rPr>
          <w:rFonts w:hint="eastAsia" w:ascii="Times New Roman" w:hAnsi="Times New Roman"/>
          <w:b/>
          <w:bCs/>
          <w:sz w:val="24"/>
          <w:szCs w:val="24"/>
        </w:rPr>
        <w:t>染上白血病，竟是因为这5分钱的纸杯？</w:t>
      </w:r>
      <w:bookmarkEnd w:id="369"/>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源：塑料解毒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"https://mp.weixin.qq.com/s/4L9AXzTjrEK-RiQmwAtBlA"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https://mp.weixin.qq.com/s/4L9AXzTjrEK-RiQmwAtBlA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印上美丽图案的纸杯，看起来美观，可图案背后的油墨中含有苯或甲苯等有毒溶剂；纸杯表面的微塑料层因耐热性较低，遇热会降解，将塑料颗粒释放到热饮中；透明的一次性塑料杯，遇热也会释放出塑料微粒进入我们的身体。瓶装水、奶瓶、塑料水杯、保鲜膜等在加热时都会分解出有毒物质。这些有毒物质在肉眼看不到的情况下，正神不知鬼不觉地影响我们的身体健康。</w:t>
      </w:r>
    </w:p>
    <w:p>
      <w:pPr>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370" w:name="_Toc4501"/>
      <w:r>
        <w:rPr>
          <w:rFonts w:hint="eastAsia" w:ascii="Times New Roman" w:hAnsi="Times New Roman"/>
          <w:b/>
          <w:bCs/>
          <w:sz w:val="24"/>
          <w:szCs w:val="24"/>
          <w:lang w:eastAsia="zh-CN"/>
        </w:rPr>
        <w:t>避毒简讯丨化学品安全议题的周播资讯</w:t>
      </w:r>
      <w:bookmarkEnd w:id="370"/>
    </w:p>
    <w:p>
      <w:pPr>
        <w:pStyle w:val="152"/>
        <w:numPr>
          <w:ilvl w:val="0"/>
          <w:numId w:val="12"/>
        </w:numPr>
        <w:spacing w:before="156" w:beforeLines="50"/>
        <w:ind w:left="420" w:leftChars="0" w:hanging="420" w:firstLineChars="0"/>
        <w:outlineLvl w:val="1"/>
        <w:rPr>
          <w:rFonts w:ascii="Times New Roman" w:hAnsi="Times New Roman"/>
          <w:b/>
          <w:bCs/>
          <w:sz w:val="24"/>
          <w:szCs w:val="24"/>
        </w:rPr>
      </w:pPr>
      <w:bookmarkStart w:id="371" w:name="_Toc28434"/>
      <w:r>
        <w:rPr>
          <w:rFonts w:hint="eastAsia" w:ascii="Times New Roman" w:hAnsi="Times New Roman"/>
          <w:b/>
          <w:bCs/>
          <w:sz w:val="24"/>
          <w:szCs w:val="24"/>
          <w:lang w:eastAsia="zh-CN"/>
        </w:rPr>
        <w:t>化学品安全议题的周播资讯01期</w:t>
      </w:r>
      <w:bookmarkEnd w:id="37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无毒先锋</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3月22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"https://mp.weixin.qq.com/s/7tvmahJhILMM1gIRSalW1Q"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https://mp.weixin.qq.com/s/7tvmahJhILMM1gIRSalW1Q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152"/>
        <w:numPr>
          <w:ilvl w:val="0"/>
          <w:numId w:val="12"/>
        </w:numPr>
        <w:spacing w:before="156" w:beforeLines="50"/>
        <w:ind w:left="420" w:leftChars="0" w:hanging="420" w:firstLineChars="0"/>
        <w:outlineLvl w:val="1"/>
        <w:rPr>
          <w:rFonts w:ascii="Times New Roman" w:hAnsi="Times New Roman"/>
          <w:b/>
          <w:bCs/>
          <w:sz w:val="24"/>
          <w:szCs w:val="24"/>
        </w:rPr>
      </w:pPr>
      <w:bookmarkStart w:id="372" w:name="_Toc9071"/>
      <w:r>
        <w:rPr>
          <w:rFonts w:hint="eastAsia" w:ascii="Times New Roman" w:hAnsi="Times New Roman"/>
          <w:b/>
          <w:bCs/>
          <w:sz w:val="24"/>
          <w:szCs w:val="24"/>
          <w:lang w:eastAsia="zh-CN"/>
        </w:rPr>
        <w:t>化学品安全议题的周播资讯0</w:t>
      </w:r>
      <w:r>
        <w:rPr>
          <w:rFonts w:hint="eastAsia" w:ascii="Times New Roman" w:hAnsi="Times New Roman"/>
          <w:b/>
          <w:bCs/>
          <w:sz w:val="24"/>
          <w:szCs w:val="24"/>
          <w:lang w:val="en-US" w:eastAsia="zh-CN"/>
        </w:rPr>
        <w:t>2</w:t>
      </w:r>
      <w:r>
        <w:rPr>
          <w:rFonts w:hint="eastAsia" w:ascii="Times New Roman" w:hAnsi="Times New Roman"/>
          <w:b/>
          <w:bCs/>
          <w:sz w:val="24"/>
          <w:szCs w:val="24"/>
          <w:lang w:eastAsia="zh-CN"/>
        </w:rPr>
        <w:t>期</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无毒先锋</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3月29</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"https://mp.weixin.qq.com/s/vgIt1wQMuJm7D5ALjKdvZg"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https://mp.weixin.qq.com/s/vgIt1wQMuJm7D5ALjKdvZg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文章收集整理了国内国外关于化学品安全的事故、法规、研究、行业动态等资讯。如国内化工公司安全事故与《化妆品新原料注册备案资料管理规定》、国际环保组织呼吁以环保方式处理废塑料、欧洲央行向化石行业投资了3000亿欧元、菲律宾民间组织发现喷漆中含铅浓度致危性偏高等。</w:t>
      </w:r>
    </w:p>
    <w:p>
      <w:pPr>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373" w:name="_Toc21963"/>
      <w:r>
        <w:rPr>
          <w:rFonts w:hint="eastAsia" w:ascii="Times New Roman" w:hAnsi="Times New Roman"/>
          <w:b/>
          <w:bCs/>
          <w:sz w:val="24"/>
          <w:szCs w:val="24"/>
          <w:lang w:eastAsia="zh-CN"/>
        </w:rPr>
        <w:t>可怕！B站up主无任何防护用剧毒汞“土法炼金”——生活中的环境污染物扫描</w:t>
      </w:r>
      <w:bookmarkEnd w:id="37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环境问题观察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"https://mp.weixin.qq.com/s/nFgi6cSoKIZ7op-x5wNoAA"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https://mp.weixin.qq.com/s/nFgi6cSoKIZ7op-x5wNoAA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val="en-US" w:eastAsia="zh-CN"/>
        </w:rPr>
        <w:t>作者发现B站up主使用汞土法炼金，然而汞是一种高毒性重金属，用没有任何防护的手全程与汞零距离接触，会对人体和环境造成严重影响。此举竟还被做成视频，广泛传播。上世纪五十年代日本水俣湾出现“水俣病”，是最早出现的由于工业废水排放污染造成的公害病。因当地居民长期食用该水域捕获的鱼类而引起的甲基汞中毒，汞主要蓄积于鱼体内的脂肪组织中。日本曾先后3次发生水俣病，患者达900人，受到危害的达2万人。可见汞对人的健康和环境的严重危害。</w:t>
      </w:r>
    </w:p>
    <w:p>
      <w:pPr>
        <w:ind w:firstLine="480" w:firstLineChars="200"/>
        <w:rPr>
          <w:rFonts w:ascii="Times New Roman" w:hAnsi="Times New Roman"/>
          <w:bCs/>
          <w:sz w:val="24"/>
          <w:szCs w:val="24"/>
        </w:rPr>
      </w:pPr>
    </w:p>
    <w:p>
      <w:pPr>
        <w:pStyle w:val="152"/>
        <w:numPr>
          <w:ilvl w:val="1"/>
          <w:numId w:val="9"/>
        </w:numPr>
        <w:spacing w:before="156" w:beforeLines="50"/>
        <w:ind w:firstLineChars="0"/>
        <w:outlineLvl w:val="1"/>
        <w:rPr>
          <w:rFonts w:hint="eastAsia" w:ascii="Times New Roman" w:hAnsi="Times New Roman"/>
          <w:b/>
          <w:bCs/>
          <w:sz w:val="24"/>
          <w:szCs w:val="24"/>
          <w:lang w:eastAsia="zh-CN"/>
        </w:rPr>
      </w:pPr>
      <w:bookmarkStart w:id="374" w:name="_Toc28306"/>
      <w:r>
        <w:rPr>
          <w:rFonts w:hint="eastAsia" w:ascii="Times New Roman" w:hAnsi="Times New Roman"/>
          <w:b/>
          <w:bCs/>
          <w:sz w:val="24"/>
          <w:szCs w:val="24"/>
          <w:lang w:eastAsia="zh-CN"/>
        </w:rPr>
        <w:t>公交车烧“地沟油”，划算吗</w:t>
      </w:r>
      <w:bookmarkEnd w:id="37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环卫之声</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"https://mp.weixin.qq.com/s/zcVTeHs-c3MEIwBuMt14oQ"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https://mp.weixin.qq.com/s/zcVTeHs-c3MEIwBuMt14oQ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在上海，餐厨废弃油脂回收后，经过技术手段处理，成为生物柴油，为公交车提供新的动力来源。检测结果显示：使用生物柴油后，车辆尾气排放改善明显，试验车辆的发动机活塞顶部、气门、喷油器等关键零部件表面未积碳，也未出现与油路相关的故障。定点回收破除地沟油原料匮乏的瓶颈，政府应急托底保障机制与相关企业补贴，促进了企业的稳定运营和也开拓了生物油的市场需求。</w:t>
      </w:r>
    </w:p>
    <w:p>
      <w:pPr>
        <w:ind w:firstLine="480" w:firstLineChars="200"/>
        <w:rPr>
          <w:rFonts w:hint="eastAsia" w:ascii="Times New Roman" w:hAnsi="Times New Roman"/>
          <w:bCs/>
          <w:sz w:val="24"/>
          <w:szCs w:val="24"/>
          <w:lang w:eastAsia="zh-CN"/>
        </w:rPr>
      </w:pPr>
    </w:p>
    <w:p>
      <w:pPr>
        <w:pStyle w:val="152"/>
        <w:numPr>
          <w:ilvl w:val="1"/>
          <w:numId w:val="9"/>
        </w:numPr>
        <w:spacing w:before="156" w:beforeLines="50"/>
        <w:ind w:firstLineChars="0"/>
        <w:outlineLvl w:val="1"/>
        <w:rPr>
          <w:rFonts w:hint="eastAsia" w:ascii="Times New Roman" w:hAnsi="Times New Roman"/>
          <w:b/>
          <w:bCs/>
          <w:sz w:val="24"/>
          <w:szCs w:val="24"/>
          <w:lang w:eastAsia="zh-CN"/>
        </w:rPr>
      </w:pPr>
      <w:bookmarkStart w:id="375" w:name="_Toc31259"/>
      <w:r>
        <w:rPr>
          <w:rFonts w:hint="eastAsia" w:ascii="Times New Roman" w:hAnsi="Times New Roman"/>
          <w:b/>
          <w:bCs/>
          <w:sz w:val="24"/>
          <w:szCs w:val="24"/>
          <w:lang w:eastAsia="zh-CN"/>
        </w:rPr>
        <w:t>注意啦！最新“建设项目环境影响报告表”将于4月1日起正式实施</w:t>
      </w:r>
      <w:bookmarkEnd w:id="37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环境保护</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"https://mp.weixin.qq.com/s/snT6w1-Pw-LdJ-NpQr21qQ"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https://mp.weixin.qq.com/s/snT6w1-Pw-LdJ-NpQr21qQ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新“建设项目环境影响报告表”格式分为污染影响类和生态影响类两大类，分别设计表格，明确了各自填写重点。明确了专项设置原则，且判定流程简单、内容直观清晰，并对专项数量做出明确规定。简化、优化报告表填报内容，对于无需开展专项评价的要素，按照编制技术指南填报表格。</w:t>
      </w:r>
    </w:p>
    <w:p>
      <w:pPr>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4" w:type="default"/>
          <w:pgSz w:w="11906" w:h="16838"/>
          <w:pgMar w:top="1440" w:right="1418" w:bottom="1440" w:left="1418" w:header="567" w:footer="851" w:gutter="0"/>
          <w:cols w:space="720" w:num="1"/>
          <w:docGrid w:type="linesAndChars" w:linePitch="312" w:charSpace="0"/>
        </w:sectPr>
      </w:pPr>
    </w:p>
    <w:p>
      <w:pPr>
        <w:pStyle w:val="152"/>
        <w:numPr>
          <w:ilvl w:val="0"/>
          <w:numId w:val="9"/>
        </w:numPr>
        <w:spacing w:before="156" w:beforeLines="50"/>
        <w:ind w:firstLineChars="0"/>
        <w:outlineLvl w:val="0"/>
        <w:rPr>
          <w:rFonts w:ascii="Times New Roman" w:hAnsi="Times New Roman"/>
          <w:bCs/>
          <w:sz w:val="24"/>
          <w:szCs w:val="24"/>
        </w:rPr>
      </w:pPr>
      <w:bookmarkStart w:id="376" w:name="_Toc514264436"/>
      <w:bookmarkEnd w:id="376"/>
      <w:bookmarkStart w:id="377" w:name="_Toc513054416"/>
      <w:bookmarkEnd w:id="377"/>
      <w:bookmarkStart w:id="378" w:name="_Toc513380906"/>
      <w:bookmarkEnd w:id="378"/>
      <w:bookmarkStart w:id="379" w:name="_Toc513380905"/>
      <w:bookmarkEnd w:id="379"/>
      <w:bookmarkStart w:id="380" w:name="_Toc507524004"/>
      <w:bookmarkEnd w:id="380"/>
      <w:bookmarkStart w:id="381" w:name="_Toc511761797"/>
      <w:bookmarkEnd w:id="381"/>
      <w:bookmarkStart w:id="382" w:name="_Toc511742991"/>
      <w:bookmarkEnd w:id="382"/>
      <w:bookmarkStart w:id="383" w:name="_Toc510184262"/>
      <w:bookmarkEnd w:id="383"/>
      <w:bookmarkStart w:id="384" w:name="_Toc511762156"/>
      <w:bookmarkEnd w:id="384"/>
      <w:bookmarkStart w:id="385" w:name="_Toc513054417"/>
      <w:bookmarkEnd w:id="385"/>
      <w:bookmarkStart w:id="386" w:name="_Toc507524005"/>
      <w:bookmarkEnd w:id="386"/>
      <w:bookmarkStart w:id="387" w:name="_Toc514264437"/>
      <w:bookmarkEnd w:id="387"/>
      <w:bookmarkStart w:id="388" w:name="_Toc511761796"/>
      <w:bookmarkEnd w:id="388"/>
      <w:bookmarkStart w:id="389" w:name="_Toc510184263"/>
      <w:bookmarkEnd w:id="389"/>
      <w:bookmarkStart w:id="390" w:name="_Toc511742992"/>
      <w:bookmarkEnd w:id="390"/>
      <w:bookmarkStart w:id="391" w:name="_Toc511762155"/>
      <w:bookmarkEnd w:id="391"/>
      <w:bookmarkStart w:id="392" w:name="_Toc519451828"/>
      <w:bookmarkStart w:id="393" w:name="_Toc26000"/>
      <w:r>
        <w:rPr>
          <w:rFonts w:ascii="Times New Roman" w:hAnsi="Times New Roman"/>
          <w:sz w:val="24"/>
          <w:szCs w:val="24"/>
        </w:rPr>
        <w:t>其他</w:t>
      </w:r>
      <w:bookmarkEnd w:id="392"/>
      <w:bookmarkEnd w:id="393"/>
    </w:p>
    <w:p>
      <w:pPr>
        <w:pStyle w:val="152"/>
        <w:numPr>
          <w:ilvl w:val="1"/>
          <w:numId w:val="9"/>
        </w:numPr>
        <w:spacing w:before="156" w:beforeLines="50"/>
        <w:ind w:firstLineChars="0"/>
        <w:outlineLvl w:val="1"/>
        <w:rPr>
          <w:rFonts w:ascii="Times New Roman" w:hAnsi="Times New Roman"/>
          <w:sz w:val="24"/>
          <w:szCs w:val="24"/>
        </w:rPr>
      </w:pPr>
      <w:bookmarkStart w:id="394" w:name="_Toc2547"/>
      <w:bookmarkStart w:id="395" w:name="_Hlk29927955"/>
      <w:r>
        <w:rPr>
          <w:rFonts w:hint="eastAsia" w:ascii="Times New Roman" w:hAnsi="Times New Roman" w:eastAsia="宋体" w:cs="Times New Roman"/>
          <w:b/>
          <w:bCs/>
          <w:kern w:val="2"/>
          <w:sz w:val="24"/>
          <w:szCs w:val="24"/>
          <w:lang w:val="en-US" w:eastAsia="zh-CN" w:bidi="ar-SA"/>
        </w:rPr>
        <w:t>80%尘肺病患者背负巨债，再就业率仅三成</w:t>
      </w:r>
      <w:bookmarkEnd w:id="394"/>
    </w:p>
    <w:p>
      <w:pPr>
        <w:rPr>
          <w:rFonts w:hint="eastAsia" w:ascii="Times New Roman" w:hAnsi="Times New Roman"/>
          <w:sz w:val="24"/>
          <w:szCs w:val="24"/>
        </w:rPr>
      </w:pPr>
      <w:r>
        <w:rPr>
          <w:rFonts w:hint="eastAsia" w:ascii="Times New Roman" w:hAnsi="Times New Roman"/>
          <w:sz w:val="24"/>
          <w:szCs w:val="24"/>
          <w:lang w:val="en-US" w:eastAsia="zh-CN"/>
        </w:rPr>
        <w:t>来</w:t>
      </w:r>
      <w:r>
        <w:rPr>
          <w:rFonts w:hint="eastAsia" w:ascii="Times New Roman" w:hAnsi="Times New Roman"/>
          <w:sz w:val="24"/>
          <w:szCs w:val="24"/>
        </w:rPr>
        <w:t>源：南飞雁之家      日期：202</w:t>
      </w:r>
      <w:r>
        <w:rPr>
          <w:rFonts w:hint="eastAsia" w:ascii="Times New Roman" w:hAnsi="Times New Roman"/>
          <w:sz w:val="24"/>
          <w:szCs w:val="24"/>
          <w:lang w:val="en-US" w:eastAsia="zh-CN"/>
        </w:rPr>
        <w:t>1</w:t>
      </w:r>
      <w:r>
        <w:rPr>
          <w:rFonts w:hint="eastAsia" w:ascii="Times New Roman" w:hAnsi="Times New Roman"/>
          <w:sz w:val="24"/>
          <w:szCs w:val="24"/>
        </w:rPr>
        <w:t>年</w:t>
      </w:r>
      <w:r>
        <w:rPr>
          <w:rFonts w:hint="eastAsia" w:ascii="Times New Roman" w:hAnsi="Times New Roman"/>
          <w:sz w:val="24"/>
          <w:szCs w:val="24"/>
          <w:lang w:val="en-US" w:eastAsia="zh-CN"/>
        </w:rPr>
        <w:t>3</w:t>
      </w:r>
      <w:r>
        <w:rPr>
          <w:rFonts w:hint="eastAsia" w:ascii="Times New Roman" w:hAnsi="Times New Roman"/>
          <w:sz w:val="24"/>
          <w:szCs w:val="24"/>
        </w:rPr>
        <w:t>月</w:t>
      </w:r>
      <w:r>
        <w:rPr>
          <w:rFonts w:hint="eastAsia" w:ascii="Times New Roman" w:hAnsi="Times New Roman"/>
          <w:sz w:val="24"/>
          <w:szCs w:val="24"/>
          <w:lang w:val="en-US" w:eastAsia="zh-CN"/>
        </w:rPr>
        <w:t>16</w:t>
      </w:r>
      <w:r>
        <w:rPr>
          <w:rFonts w:hint="eastAsia"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"https://mp.weixin.qq.com/s/pCMVHMi6CHJALcQ70QXqCA"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https://mp.weixin.qq.com/s/pCMVHMi6CHJALcQ70QXqCA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本文为尘肺病患者再就业状况调查报告，通过对尘肺病人群，以网络问卷的形式收集样本信息，结果发现：</w:t>
      </w:r>
    </w:p>
    <w:p>
      <w:pPr>
        <w:numPr>
          <w:ilvl w:val="0"/>
          <w:numId w:val="13"/>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val="en-US" w:eastAsia="zh-CN"/>
        </w:rPr>
        <w:t>近85%尘肺患者未能享受工伤保险待遇，民事赔偿获得率仅3.5%，其他社会救济覆盖率不足、力度不够，无法保障基本生存。</w:t>
      </w:r>
    </w:p>
    <w:p>
      <w:pPr>
        <w:numPr>
          <w:ilvl w:val="0"/>
          <w:numId w:val="13"/>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val="en-US" w:eastAsia="zh-CN"/>
        </w:rPr>
        <w:t>尘肺病群体普遍面临“入不敷出”的困境，77.8%的受访者对亲友负债，约28.9%存在银行借贷。</w:t>
      </w:r>
    </w:p>
    <w:p>
      <w:pPr>
        <w:numPr>
          <w:ilvl w:val="0"/>
          <w:numId w:val="13"/>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val="en-US" w:eastAsia="zh-CN"/>
        </w:rPr>
        <w:t>一半左右的尘肺患者对再就业持悲观态度。被访者再就业录取率仅三成，“小时工”成最主要工作类型，过半再就业者仍面临职业危害。</w:t>
      </w:r>
    </w:p>
    <w:p>
      <w:pPr>
        <w:ind w:firstLine="480" w:firstLineChars="200"/>
        <w:rPr>
          <w:rFonts w:hint="eastAsia" w:ascii="Times New Roman" w:hAnsi="Times New Roman"/>
          <w:bCs/>
          <w:sz w:val="24"/>
          <w:szCs w:val="24"/>
          <w:lang w:eastAsia="zh-CN"/>
        </w:rPr>
      </w:pPr>
    </w:p>
    <w:p>
      <w:pPr>
        <w:pStyle w:val="152"/>
        <w:numPr>
          <w:ilvl w:val="1"/>
          <w:numId w:val="9"/>
        </w:numPr>
        <w:spacing w:before="156" w:beforeLines="50"/>
        <w:ind w:firstLineChars="0"/>
        <w:outlineLvl w:val="1"/>
        <w:rPr>
          <w:rFonts w:ascii="Times New Roman" w:hAnsi="Times New Roman"/>
          <w:b/>
          <w:bCs/>
          <w:sz w:val="24"/>
          <w:szCs w:val="24"/>
        </w:rPr>
      </w:pPr>
      <w:bookmarkStart w:id="396" w:name="_Toc30133"/>
      <w:r>
        <w:rPr>
          <w:rFonts w:hint="eastAsia" w:ascii="Times New Roman" w:hAnsi="Times New Roman"/>
          <w:b/>
          <w:bCs/>
          <w:sz w:val="24"/>
          <w:szCs w:val="24"/>
          <w:lang w:val="en-US" w:eastAsia="zh-CN"/>
        </w:rPr>
        <w:t>【广东】广东高温津贴标准拟翻倍 调高至每人每月300元</w:t>
      </w:r>
      <w:bookmarkEnd w:id="39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广东省人民政府门户网站</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"https://mp.weixin.qq.com/s/MdN14-KZiGJalquCCqUv0Q"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https://mp.weixin.qq.com/s/MdN14-KZiGJalquCCqUv0Q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广东省人社厅《关于调整我省高温津贴标准的通知（征求意见稿）》正向社会公开征求意见，截至3月24日。8年未变</w:t>
      </w:r>
      <w:bookmarkStart w:id="410" w:name="_GoBack"/>
      <w:bookmarkEnd w:id="410"/>
      <w:r>
        <w:rPr>
          <w:rFonts w:hint="eastAsia" w:ascii="Times New Roman" w:hAnsi="Times New Roman"/>
          <w:bCs/>
          <w:sz w:val="24"/>
          <w:szCs w:val="24"/>
          <w:lang w:eastAsia="zh-CN"/>
        </w:rPr>
        <w:t>的高温津贴标准拟调高至每人每月300元，按天数折算为每人每天13.8元。新标准拟自6月1日起施行。</w:t>
      </w:r>
    </w:p>
    <w:p>
      <w:pPr>
        <w:ind w:firstLine="480" w:firstLineChars="200"/>
        <w:rPr>
          <w:rFonts w:hint="eastAsia" w:ascii="Times New Roman" w:hAnsi="Times New Roman"/>
          <w:bCs/>
          <w:sz w:val="24"/>
          <w:szCs w:val="24"/>
          <w:lang w:eastAsia="zh-CN"/>
        </w:rPr>
      </w:pPr>
    </w:p>
    <w:p>
      <w:pPr>
        <w:pStyle w:val="152"/>
        <w:numPr>
          <w:ilvl w:val="1"/>
          <w:numId w:val="9"/>
        </w:numPr>
        <w:spacing w:before="156" w:beforeLines="50"/>
        <w:ind w:firstLineChars="0"/>
        <w:outlineLvl w:val="1"/>
        <w:rPr>
          <w:rFonts w:hint="default" w:ascii="Times New Roman" w:hAnsi="Times New Roman" w:cs="Times New Roman"/>
          <w:b/>
          <w:bCs/>
          <w:sz w:val="24"/>
          <w:szCs w:val="24"/>
          <w:lang w:eastAsia="zh-CN"/>
        </w:rPr>
      </w:pPr>
      <w:bookmarkStart w:id="397" w:name="_Toc16413"/>
      <w:r>
        <w:rPr>
          <w:rFonts w:hint="eastAsia" w:ascii="Times New Roman" w:hAnsi="Times New Roman" w:cs="Times New Roman"/>
          <w:b/>
          <w:bCs/>
          <w:sz w:val="24"/>
          <w:szCs w:val="24"/>
          <w:lang w:eastAsia="zh-CN"/>
        </w:rPr>
        <w:t>“老赖”名下无财产可执行，咋办？还有这7招！</w:t>
      </w:r>
      <w:bookmarkEnd w:id="397"/>
    </w:p>
    <w:p>
      <w:pPr>
        <w:rPr>
          <w:rFonts w:hint="default" w:ascii="Times New Roman" w:hAnsi="Times New Roman"/>
          <w:sz w:val="24"/>
          <w:szCs w:val="24"/>
          <w:lang w:eastAsia="zh-CN"/>
        </w:rPr>
      </w:pPr>
      <w:bookmarkStart w:id="398" w:name="_Toc39080441"/>
      <w:bookmarkEnd w:id="398"/>
      <w:bookmarkStart w:id="399" w:name="_Toc39080448"/>
      <w:bookmarkEnd w:id="399"/>
      <w:bookmarkStart w:id="400" w:name="_Toc39081081"/>
      <w:bookmarkEnd w:id="400"/>
      <w:bookmarkStart w:id="401" w:name="_Toc39081080"/>
      <w:bookmarkEnd w:id="401"/>
      <w:bookmarkStart w:id="402" w:name="_Toc39081074"/>
      <w:bookmarkEnd w:id="402"/>
      <w:bookmarkStart w:id="403" w:name="_Toc39080447"/>
      <w:bookmarkEnd w:id="403"/>
      <w:r>
        <w:rPr>
          <w:rFonts w:hint="default" w:ascii="Times New Roman" w:hAnsi="Times New Roman"/>
          <w:sz w:val="24"/>
          <w:szCs w:val="24"/>
          <w:lang w:eastAsia="zh-CN"/>
        </w:rPr>
        <w:t>来源：</w:t>
      </w:r>
      <w:r>
        <w:rPr>
          <w:rFonts w:hint="eastAsia" w:ascii="Times New Roman" w:hAnsi="Times New Roman"/>
          <w:sz w:val="24"/>
          <w:szCs w:val="24"/>
          <w:lang w:eastAsia="zh-CN"/>
        </w:rPr>
        <w:t>尚法治国</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19</w:t>
      </w:r>
      <w:r>
        <w:rPr>
          <w:rFonts w:hint="default" w:ascii="Times New Roman" w:hAnsi="Times New Roman"/>
          <w:sz w:val="24"/>
          <w:szCs w:val="24"/>
          <w:lang w:eastAsia="zh-CN"/>
        </w:rPr>
        <w:t>日</w:t>
      </w:r>
    </w:p>
    <w:bookmarkEnd w:id="395"/>
    <w:p>
      <w:pPr>
        <w:spacing w:line="240" w:lineRule="auto"/>
        <w:rPr>
          <w:rStyle w:val="29"/>
          <w:rFonts w:hint="default" w:ascii="Times New Roman" w:hAnsi="Times New Roman"/>
          <w:color w:val="4F81BD" w:themeColor="accent1"/>
          <w:sz w:val="24"/>
          <w:szCs w:val="24"/>
          <w:u w:val="single"/>
          <w:lang w:val="en-US" w:eastAsia="zh-CN"/>
          <w14:textFill>
            <w14:solidFill>
              <w14:schemeClr w14:val="accent1"/>
            </w14:solidFill>
          </w14:textFill>
        </w:rPr>
      </w:pPr>
      <w:bookmarkStart w:id="404" w:name="_Toc11031"/>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default"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"https://mp.weixin.qq.com/s/kQshNgnrV6alUvHP2oQhtg" </w:instrText>
      </w:r>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default" w:ascii="Times New Roman" w:hAnsi="Times New Roman"/>
          <w:color w:val="4F81BD" w:themeColor="accent1"/>
          <w:sz w:val="24"/>
          <w:szCs w:val="24"/>
          <w:u w:val="single"/>
          <w:lang w:val="en-US" w:eastAsia="zh-CN"/>
          <w14:textFill>
            <w14:solidFill>
              <w14:schemeClr w14:val="accent1"/>
            </w14:solidFill>
          </w14:textFill>
        </w:rPr>
        <w:t>https://mp.weixin.qq.com/s/kQshNgnrV6alUvHP2oQhtg</w:t>
      </w:r>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end"/>
      </w:r>
    </w:p>
    <w:bookmarkEnd w:id="404"/>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当债务人已将财产转移，名下无财产可供执行时，我们可申请将其列为失信被执行人。该措施将强有力的击溃“老赖”的心理防线，区域性的好方法（例如，拍卖有价值的手机号、限制驾照年检、限制驾驶小汽车）都有希望在全国推广实务中，同时执行唯一住房、工资收入、养老金等案例也有不少。失信被执行人会被禁止出境、限制高消费、甚至被追究刑事责任。失信被执行人信息会面向社会公布，网络快速查询及执行查控机制也日益健全。</w:t>
      </w:r>
    </w:p>
    <w:p>
      <w:pPr>
        <w:pStyle w:val="152"/>
        <w:numPr>
          <w:ilvl w:val="1"/>
          <w:numId w:val="9"/>
        </w:numPr>
        <w:spacing w:before="156" w:beforeLines="50"/>
        <w:ind w:firstLineChars="0"/>
        <w:outlineLvl w:val="1"/>
        <w:rPr>
          <w:rFonts w:hint="eastAsia" w:ascii="Times New Roman" w:hAnsi="Times New Roman"/>
          <w:b/>
          <w:bCs/>
          <w:sz w:val="24"/>
          <w:szCs w:val="24"/>
          <w:lang w:eastAsia="zh-CN"/>
        </w:rPr>
      </w:pPr>
      <w:bookmarkStart w:id="405" w:name="_Toc11914"/>
      <w:r>
        <w:rPr>
          <w:rFonts w:hint="eastAsia" w:ascii="Times New Roman" w:hAnsi="Times New Roman"/>
          <w:b/>
          <w:bCs/>
          <w:sz w:val="24"/>
          <w:szCs w:val="24"/>
          <w:lang w:eastAsia="zh-CN"/>
        </w:rPr>
        <w:t>工人调研：银行业普遍无偿加班；保险业外勤保障不足</w:t>
      </w:r>
      <w:bookmarkEnd w:id="405"/>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多数派 Masses</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24</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"https://mp.weixin.qq.com/s/frO6xivWPY_0VZWzF-Opug"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https://mp.weixin.qq.com/s/frO6xivWPY_0VZWzF-Opug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次调研的方法主要是通过与不同地区的银行、保险公司（主营业务是人身保险）从业员进行一对一访谈。结果发现，除去保险公司外勤（保险公司代理人）之外，银行从业者和保险公司内勤都拥有正式的五险一金，薪酬也从不存在拖欠的情况，但是在员工权益保障上依旧存在不同的问题，从无偿加班和虚假合同，到零底薪和缺乏必要的保障，从女性从业者缺乏上升空间到被自动化的机器取代的风险等。</w:t>
      </w:r>
    </w:p>
    <w:p>
      <w:pPr>
        <w:ind w:firstLine="480" w:firstLineChars="200"/>
        <w:rPr>
          <w:rFonts w:hint="eastAsia" w:ascii="Times New Roman" w:hAnsi="Times New Roman"/>
          <w:bCs/>
          <w:sz w:val="24"/>
          <w:szCs w:val="24"/>
          <w:lang w:eastAsia="zh-CN"/>
        </w:rPr>
      </w:pPr>
    </w:p>
    <w:p>
      <w:pPr>
        <w:pStyle w:val="152"/>
        <w:numPr>
          <w:ilvl w:val="1"/>
          <w:numId w:val="9"/>
        </w:numPr>
        <w:spacing w:before="156" w:beforeLines="50"/>
        <w:ind w:firstLineChars="0"/>
        <w:outlineLvl w:val="1"/>
        <w:rPr>
          <w:rFonts w:hint="eastAsia" w:ascii="Times New Roman" w:hAnsi="Times New Roman"/>
          <w:b/>
          <w:bCs/>
          <w:sz w:val="24"/>
          <w:szCs w:val="24"/>
          <w:lang w:eastAsia="zh-CN"/>
        </w:rPr>
      </w:pPr>
      <w:bookmarkStart w:id="406" w:name="_Toc22080"/>
      <w:r>
        <w:rPr>
          <w:rFonts w:hint="eastAsia" w:ascii="Times New Roman" w:hAnsi="Times New Roman"/>
          <w:b/>
          <w:bCs/>
          <w:sz w:val="24"/>
          <w:szCs w:val="24"/>
          <w:lang w:eastAsia="zh-CN"/>
        </w:rPr>
        <w:t>H&amp;M很黑，但不是买另一个大牌就完事了</w:t>
      </w:r>
      <w:bookmarkEnd w:id="406"/>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多数派 Masses</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27</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"https://mp.weixin.qq.com/s/TlyDpCKsT_ORv2AphPWg9w"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https://mp.weixin.qq.com/s/TlyDpCKsT_ORv2AphPWg9w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H&amp;M发布声明，表示“非常关切公民社会组织和媒体指责的新疆强制劳动和歧视少数民族问题”，一旦确认情况属实，就有可能终止和相关供应商的合作。而</w:t>
      </w:r>
      <w:r>
        <w:rPr>
          <w:rFonts w:hint="eastAsia" w:ascii="Times New Roman" w:hAnsi="Times New Roman"/>
          <w:bCs/>
          <w:sz w:val="24"/>
          <w:szCs w:val="24"/>
          <w:lang w:val="en-US" w:eastAsia="zh-CN"/>
        </w:rPr>
        <w:t>H&amp;M</w:t>
      </w:r>
      <w:r>
        <w:rPr>
          <w:rFonts w:hint="eastAsia" w:ascii="Times New Roman" w:hAnsi="Times New Roman"/>
          <w:bCs/>
          <w:sz w:val="24"/>
          <w:szCs w:val="24"/>
          <w:lang w:eastAsia="zh-CN"/>
        </w:rPr>
        <w:t>的供应商极其恶劣的劳动状况，年复一年，日复一日，未被改善。网上也能找到H&amp;M糟糕劳动状况的相关新闻。但，这个问题绝不是通过购买另一个大牌的产品就可以解决的。无论你是用苹果还是安卓，是穿耐克、阿迪还是李宁、安踏，这些资本无不是依靠各种血汗的劳动才有今天的风光。我们应该抵制所有的血汗工厂，无论它们是外资，还是中资，还是中外合资。</w:t>
      </w:r>
    </w:p>
    <w:p>
      <w:pPr>
        <w:ind w:firstLine="480" w:firstLineChars="200"/>
        <w:rPr>
          <w:rFonts w:hint="eastAsia" w:ascii="Times New Roman" w:hAnsi="Times New Roman"/>
          <w:bCs/>
          <w:sz w:val="24"/>
          <w:szCs w:val="24"/>
          <w:lang w:eastAsia="zh-CN"/>
        </w:rPr>
      </w:pPr>
    </w:p>
    <w:p>
      <w:pPr>
        <w:pStyle w:val="152"/>
        <w:numPr>
          <w:ilvl w:val="1"/>
          <w:numId w:val="9"/>
        </w:numPr>
        <w:spacing w:before="156" w:beforeLines="50"/>
        <w:ind w:firstLineChars="0"/>
        <w:outlineLvl w:val="1"/>
        <w:rPr>
          <w:rFonts w:hint="eastAsia" w:ascii="Times New Roman" w:hAnsi="Times New Roman"/>
          <w:b/>
          <w:bCs/>
          <w:sz w:val="24"/>
          <w:szCs w:val="24"/>
          <w:lang w:eastAsia="zh-CN"/>
        </w:rPr>
      </w:pPr>
      <w:bookmarkStart w:id="407" w:name="_Toc12887"/>
      <w:r>
        <w:rPr>
          <w:rFonts w:hint="eastAsia" w:ascii="Times New Roman" w:hAnsi="Times New Roman"/>
          <w:b/>
          <w:bCs/>
          <w:sz w:val="24"/>
          <w:szCs w:val="24"/>
          <w:lang w:eastAsia="zh-CN"/>
        </w:rPr>
        <w:t>零工经济与自由</w:t>
      </w:r>
      <w:bookmarkEnd w:id="407"/>
    </w:p>
    <w:p>
      <w:pPr>
        <w:pStyle w:val="152"/>
        <w:numPr>
          <w:ilvl w:val="0"/>
          <w:numId w:val="14"/>
        </w:numPr>
        <w:spacing w:before="156" w:beforeLines="50"/>
        <w:ind w:left="420" w:leftChars="0" w:hanging="420" w:firstLineChars="0"/>
        <w:outlineLvl w:val="1"/>
        <w:rPr>
          <w:rFonts w:hint="eastAsia" w:ascii="Times New Roman" w:hAnsi="Times New Roman"/>
          <w:b/>
          <w:bCs/>
          <w:sz w:val="24"/>
          <w:szCs w:val="24"/>
          <w:lang w:eastAsia="zh-CN"/>
        </w:rPr>
      </w:pPr>
      <w:bookmarkStart w:id="408" w:name="_Toc24539"/>
      <w:r>
        <w:rPr>
          <w:rFonts w:hint="eastAsia" w:ascii="Times New Roman" w:hAnsi="Times New Roman"/>
          <w:b/>
          <w:bCs/>
          <w:sz w:val="24"/>
          <w:szCs w:val="24"/>
          <w:lang w:eastAsia="zh-CN"/>
        </w:rPr>
        <w:t>拥抱自由或困在系统中？当零工谈论自由时（上）</w:t>
      </w:r>
      <w:bookmarkEnd w:id="408"/>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多数派 Masses</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29</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"https://mp.weixin.qq.com/s/NZOu9EMmnAJpH83WDJ-mJw"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https://mp.weixin.qq.com/s/NZOu9EMmnAJpH83WDJ-mJw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152"/>
        <w:numPr>
          <w:ilvl w:val="0"/>
          <w:numId w:val="14"/>
        </w:numPr>
        <w:spacing w:before="156" w:beforeLines="50"/>
        <w:ind w:left="420" w:leftChars="0" w:hanging="420" w:firstLineChars="0"/>
        <w:outlineLvl w:val="1"/>
        <w:rPr>
          <w:rFonts w:hint="eastAsia" w:ascii="Times New Roman" w:hAnsi="Times New Roman"/>
          <w:b/>
          <w:bCs/>
          <w:sz w:val="24"/>
          <w:szCs w:val="24"/>
          <w:lang w:eastAsia="zh-CN"/>
        </w:rPr>
      </w:pPr>
      <w:bookmarkStart w:id="409" w:name="_Toc8104"/>
      <w:r>
        <w:rPr>
          <w:rFonts w:hint="eastAsia" w:ascii="Times New Roman" w:hAnsi="Times New Roman"/>
          <w:b/>
          <w:bCs/>
          <w:sz w:val="24"/>
          <w:szCs w:val="24"/>
          <w:lang w:eastAsia="zh-CN"/>
        </w:rPr>
        <w:t>零工论自由（下）：打零工真的是自由选择吗？</w:t>
      </w:r>
      <w:bookmarkEnd w:id="409"/>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多数派 Masses</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30</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"https://mp.weixin.qq.com/s/BJEKaVyhF_OS1P5gl11u2w"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https://mp.weixin.qq.com/s/BJEKaVyhF_OS1P5gl11u2w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中国零工经济就业者（包括平台经济从业人员，和很多其他的零工形式，如传统的临时工，小时工，短工等）目前已有2亿多人，而同期我国劳动力总数约为8亿人。零工经济的崛起和工作普遍“零工化”的危机正被“自由”、“灵活”和“参与”等玫瑰色、充满解放性的字眼所包裹。底层劳动者主动拥抱灵活用工，并不是因为它是劳动自主的天堂，也不是因为他们真的不在意社会保障和福利，而只是“两害相权取其轻”的无奈选择。</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零工经济劳动力构成主体依然是底层劳动者，特别是农民工群体，他们面临的不平等是由来已久而深刻的，他们对平台的依赖和从属性不仅体现在与平台的关系中（即生产领域），同时也体现在国家在底层劳动者的再生产环节的持续不在场，和国家在推动经济转型升级的过程中，在帮助劳动者提升技能以适应新的劳动力市场环境上的缺失（即分配和再生产领域）。</w:t>
      </w:r>
    </w:p>
    <w:p>
      <w:pPr>
        <w:ind w:firstLine="480" w:firstLineChars="200"/>
        <w:rPr>
          <w:rFonts w:hint="default" w:ascii="Times New Roman" w:hAnsi="Times New Roman"/>
          <w:b/>
          <w:bCs w:val="0"/>
          <w:sz w:val="24"/>
          <w:szCs w:val="24"/>
          <w:lang w:val="en-US" w:eastAsia="zh-CN"/>
        </w:rPr>
      </w:pPr>
    </w:p>
    <w:sectPr>
      <w:headerReference r:id="rId15" w:type="default"/>
      <w:pgSz w:w="11906" w:h="16838"/>
      <w:pgMar w:top="1440" w:right="1418" w:bottom="1440" w:left="1418" w:header="567"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106</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4</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2</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9CEE3"/>
    <w:multiLevelType w:val="multilevel"/>
    <w:tmpl w:val="8519CEE3"/>
    <w:lvl w:ilvl="0" w:tentative="0">
      <w:start w:val="1"/>
      <w:numFmt w:val="decimal"/>
      <w:lvlText w:val="2.1.%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460B277"/>
    <w:multiLevelType w:val="multilevel"/>
    <w:tmpl w:val="A460B277"/>
    <w:lvl w:ilvl="0" w:tentative="0">
      <w:start w:val="1"/>
      <w:numFmt w:val="decimal"/>
      <w:lvlText w:val="5.1.%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78C8084"/>
    <w:multiLevelType w:val="multilevel"/>
    <w:tmpl w:val="B78C8084"/>
    <w:lvl w:ilvl="0" w:tentative="0">
      <w:start w:val="1"/>
      <w:numFmt w:val="decimal"/>
      <w:lvlText w:val="6.2.%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0BF3C20"/>
    <w:multiLevelType w:val="singleLevel"/>
    <w:tmpl w:val="F0BF3C20"/>
    <w:lvl w:ilvl="0" w:tentative="0">
      <w:start w:val="1"/>
      <w:numFmt w:val="decimalEnclosedCircleChinese"/>
      <w:suff w:val="nothing"/>
      <w:lvlText w:val="%1　"/>
      <w:lvlJc w:val="left"/>
      <w:pPr>
        <w:ind w:left="0" w:firstLine="400"/>
      </w:pPr>
      <w:rPr>
        <w:rFonts w:hint="eastAsia"/>
      </w:rPr>
    </w:lvl>
  </w:abstractNum>
  <w:abstractNum w:abstractNumId="4">
    <w:nsid w:val="FE9623C8"/>
    <w:multiLevelType w:val="singleLevel"/>
    <w:tmpl w:val="FE9623C8"/>
    <w:lvl w:ilvl="0" w:tentative="0">
      <w:start w:val="1"/>
      <w:numFmt w:val="decimalEnclosedCircleChinese"/>
      <w:suff w:val="nothing"/>
      <w:lvlText w:val="%1　"/>
      <w:lvlJc w:val="left"/>
      <w:pPr>
        <w:ind w:left="0" w:firstLine="400"/>
      </w:pPr>
      <w:rPr>
        <w:rFonts w:hint="eastAsia"/>
      </w:rPr>
    </w:lvl>
  </w:abstractNum>
  <w:abstractNum w:abstractNumId="5">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1FD0D068"/>
    <w:multiLevelType w:val="singleLevel"/>
    <w:tmpl w:val="1FD0D068"/>
    <w:lvl w:ilvl="0" w:tentative="0">
      <w:start w:val="1"/>
      <w:numFmt w:val="decimalEnclosedCircleChinese"/>
      <w:suff w:val="nothing"/>
      <w:lvlText w:val="%1　"/>
      <w:lvlJc w:val="left"/>
      <w:pPr>
        <w:ind w:left="0" w:firstLine="400"/>
      </w:pPr>
      <w:rPr>
        <w:rFonts w:hint="eastAsia"/>
      </w:rPr>
    </w:lvl>
  </w:abstractNum>
  <w:abstractNum w:abstractNumId="8">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6ED9872B"/>
    <w:multiLevelType w:val="singleLevel"/>
    <w:tmpl w:val="6ED9872B"/>
    <w:lvl w:ilvl="0" w:tentative="0">
      <w:start w:val="1"/>
      <w:numFmt w:val="decimalEnclosedCircleChinese"/>
      <w:suff w:val="nothing"/>
      <w:lvlText w:val="%1　"/>
      <w:lvlJc w:val="left"/>
      <w:pPr>
        <w:ind w:left="0" w:firstLine="400"/>
      </w:pPr>
      <w:rPr>
        <w:rFonts w:hint="eastAsia"/>
      </w:rPr>
    </w:lvl>
  </w:abstractNum>
  <w:abstractNum w:abstractNumId="12">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7A61B3E1"/>
    <w:multiLevelType w:val="multilevel"/>
    <w:tmpl w:val="7A61B3E1"/>
    <w:lvl w:ilvl="0" w:tentative="0">
      <w:start w:val="1"/>
      <w:numFmt w:val="decimal"/>
      <w:lvlText w:val="7.6.%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2"/>
  </w:num>
  <w:num w:numId="3">
    <w:abstractNumId w:val="6"/>
  </w:num>
  <w:num w:numId="4">
    <w:abstractNumId w:val="0"/>
  </w:num>
  <w:num w:numId="5">
    <w:abstractNumId w:val="11"/>
  </w:num>
  <w:num w:numId="6">
    <w:abstractNumId w:val="5"/>
  </w:num>
  <w:num w:numId="7">
    <w:abstractNumId w:val="3"/>
  </w:num>
  <w:num w:numId="8">
    <w:abstractNumId w:val="4"/>
  </w:num>
  <w:num w:numId="9">
    <w:abstractNumId w:val="9"/>
  </w:num>
  <w:num w:numId="10">
    <w:abstractNumId w:val="10"/>
  </w:num>
  <w:num w:numId="11">
    <w:abstractNumId w:val="1"/>
  </w:num>
  <w:num w:numId="12">
    <w:abstractNumId w:val="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2BC"/>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23633"/>
    <w:rsid w:val="013C4B67"/>
    <w:rsid w:val="01425307"/>
    <w:rsid w:val="016619EF"/>
    <w:rsid w:val="019023E3"/>
    <w:rsid w:val="01A251FD"/>
    <w:rsid w:val="01A762C5"/>
    <w:rsid w:val="01B73C7C"/>
    <w:rsid w:val="01C83868"/>
    <w:rsid w:val="01D460D5"/>
    <w:rsid w:val="01E82227"/>
    <w:rsid w:val="02013AE9"/>
    <w:rsid w:val="024C5A34"/>
    <w:rsid w:val="028B57C0"/>
    <w:rsid w:val="032F1922"/>
    <w:rsid w:val="034E33C9"/>
    <w:rsid w:val="035C03B5"/>
    <w:rsid w:val="03B04CB2"/>
    <w:rsid w:val="03BC4D35"/>
    <w:rsid w:val="03C415DE"/>
    <w:rsid w:val="04456ECA"/>
    <w:rsid w:val="045D4461"/>
    <w:rsid w:val="048A6EEC"/>
    <w:rsid w:val="049A34F8"/>
    <w:rsid w:val="04A24645"/>
    <w:rsid w:val="04DA7951"/>
    <w:rsid w:val="04E9196F"/>
    <w:rsid w:val="04ED354D"/>
    <w:rsid w:val="04EF5719"/>
    <w:rsid w:val="053276A7"/>
    <w:rsid w:val="05686611"/>
    <w:rsid w:val="056E7B23"/>
    <w:rsid w:val="059D09FC"/>
    <w:rsid w:val="05AC0E4C"/>
    <w:rsid w:val="05DF7013"/>
    <w:rsid w:val="05F818FB"/>
    <w:rsid w:val="05FB47C1"/>
    <w:rsid w:val="062E6B37"/>
    <w:rsid w:val="06312C4D"/>
    <w:rsid w:val="06366637"/>
    <w:rsid w:val="06476300"/>
    <w:rsid w:val="069C4C9F"/>
    <w:rsid w:val="06A625FE"/>
    <w:rsid w:val="06BA7019"/>
    <w:rsid w:val="06C807E3"/>
    <w:rsid w:val="07195F21"/>
    <w:rsid w:val="072E0EDE"/>
    <w:rsid w:val="075A456A"/>
    <w:rsid w:val="0772658A"/>
    <w:rsid w:val="079124AE"/>
    <w:rsid w:val="07B5614B"/>
    <w:rsid w:val="07D218A6"/>
    <w:rsid w:val="07DE39D4"/>
    <w:rsid w:val="0829312C"/>
    <w:rsid w:val="08462380"/>
    <w:rsid w:val="08E75A51"/>
    <w:rsid w:val="08ED5810"/>
    <w:rsid w:val="092928E0"/>
    <w:rsid w:val="092E4B8A"/>
    <w:rsid w:val="095F0850"/>
    <w:rsid w:val="0A515F61"/>
    <w:rsid w:val="0A554431"/>
    <w:rsid w:val="0A8D5D87"/>
    <w:rsid w:val="0AA6499E"/>
    <w:rsid w:val="0AB85F05"/>
    <w:rsid w:val="0AE02BA3"/>
    <w:rsid w:val="0B74064E"/>
    <w:rsid w:val="0B953FC5"/>
    <w:rsid w:val="0BE25768"/>
    <w:rsid w:val="0BEC731A"/>
    <w:rsid w:val="0C300A65"/>
    <w:rsid w:val="0C363E62"/>
    <w:rsid w:val="0C485672"/>
    <w:rsid w:val="0C9D425A"/>
    <w:rsid w:val="0CB57D91"/>
    <w:rsid w:val="0D042183"/>
    <w:rsid w:val="0D663E90"/>
    <w:rsid w:val="0D6A1E51"/>
    <w:rsid w:val="0D7F7ECF"/>
    <w:rsid w:val="0D8D14F7"/>
    <w:rsid w:val="0DA62A04"/>
    <w:rsid w:val="0DDF7236"/>
    <w:rsid w:val="0DE325E6"/>
    <w:rsid w:val="0DF5371A"/>
    <w:rsid w:val="0E0C1B33"/>
    <w:rsid w:val="0E172EED"/>
    <w:rsid w:val="0E2F33B0"/>
    <w:rsid w:val="0E49048F"/>
    <w:rsid w:val="0E8A00B8"/>
    <w:rsid w:val="0EAD4385"/>
    <w:rsid w:val="0EB91E4F"/>
    <w:rsid w:val="0ECF34C6"/>
    <w:rsid w:val="0EDA1621"/>
    <w:rsid w:val="0EE8622B"/>
    <w:rsid w:val="0F4416FA"/>
    <w:rsid w:val="0FA0219D"/>
    <w:rsid w:val="0FAC7621"/>
    <w:rsid w:val="0FF35DE0"/>
    <w:rsid w:val="10223395"/>
    <w:rsid w:val="102A1DC3"/>
    <w:rsid w:val="10311BC0"/>
    <w:rsid w:val="105B0CBE"/>
    <w:rsid w:val="1064105C"/>
    <w:rsid w:val="10652AD9"/>
    <w:rsid w:val="10694328"/>
    <w:rsid w:val="107B54BA"/>
    <w:rsid w:val="10BB17B7"/>
    <w:rsid w:val="10C57B74"/>
    <w:rsid w:val="111C4BC1"/>
    <w:rsid w:val="112113AF"/>
    <w:rsid w:val="117E7372"/>
    <w:rsid w:val="11993F04"/>
    <w:rsid w:val="11A74AA5"/>
    <w:rsid w:val="11A82FC9"/>
    <w:rsid w:val="11F43AEA"/>
    <w:rsid w:val="123C4B6B"/>
    <w:rsid w:val="12841A61"/>
    <w:rsid w:val="128B32D7"/>
    <w:rsid w:val="12993950"/>
    <w:rsid w:val="12E47E76"/>
    <w:rsid w:val="1315385D"/>
    <w:rsid w:val="13196DA9"/>
    <w:rsid w:val="136B5605"/>
    <w:rsid w:val="137465BB"/>
    <w:rsid w:val="13EB2BD9"/>
    <w:rsid w:val="14256EFB"/>
    <w:rsid w:val="14313F0B"/>
    <w:rsid w:val="14551E29"/>
    <w:rsid w:val="147B6ADD"/>
    <w:rsid w:val="14A5774E"/>
    <w:rsid w:val="14B60035"/>
    <w:rsid w:val="14C220E5"/>
    <w:rsid w:val="14DB325E"/>
    <w:rsid w:val="14E83891"/>
    <w:rsid w:val="150C7E8F"/>
    <w:rsid w:val="15625437"/>
    <w:rsid w:val="15977CE0"/>
    <w:rsid w:val="15A0024B"/>
    <w:rsid w:val="15AE2885"/>
    <w:rsid w:val="15D03825"/>
    <w:rsid w:val="15D87AE3"/>
    <w:rsid w:val="15F53073"/>
    <w:rsid w:val="1656740D"/>
    <w:rsid w:val="1672616A"/>
    <w:rsid w:val="16CB0E57"/>
    <w:rsid w:val="16D46762"/>
    <w:rsid w:val="178D1799"/>
    <w:rsid w:val="17936FE7"/>
    <w:rsid w:val="17AB2D0F"/>
    <w:rsid w:val="17BD0B18"/>
    <w:rsid w:val="183F6413"/>
    <w:rsid w:val="184B3CD7"/>
    <w:rsid w:val="186701AB"/>
    <w:rsid w:val="18A11C53"/>
    <w:rsid w:val="19410D48"/>
    <w:rsid w:val="19511AFF"/>
    <w:rsid w:val="19B54566"/>
    <w:rsid w:val="19CF3820"/>
    <w:rsid w:val="19D41762"/>
    <w:rsid w:val="19DF6BEA"/>
    <w:rsid w:val="19E73886"/>
    <w:rsid w:val="19F523EC"/>
    <w:rsid w:val="19FF1DCA"/>
    <w:rsid w:val="1A2B578B"/>
    <w:rsid w:val="1A346A81"/>
    <w:rsid w:val="1A7116D2"/>
    <w:rsid w:val="1AA02188"/>
    <w:rsid w:val="1B2E7C97"/>
    <w:rsid w:val="1B374C18"/>
    <w:rsid w:val="1B56360A"/>
    <w:rsid w:val="1B620006"/>
    <w:rsid w:val="1B6F5979"/>
    <w:rsid w:val="1BC103E7"/>
    <w:rsid w:val="1BC44DC3"/>
    <w:rsid w:val="1D0972D6"/>
    <w:rsid w:val="1D6B26C1"/>
    <w:rsid w:val="1D9B1204"/>
    <w:rsid w:val="1DB26BC7"/>
    <w:rsid w:val="1DC61D04"/>
    <w:rsid w:val="1DDE7385"/>
    <w:rsid w:val="1DE210E1"/>
    <w:rsid w:val="1DFE44DE"/>
    <w:rsid w:val="1E1A1D9E"/>
    <w:rsid w:val="1E282600"/>
    <w:rsid w:val="1E402C72"/>
    <w:rsid w:val="1E4C5923"/>
    <w:rsid w:val="1E620ADD"/>
    <w:rsid w:val="1E994579"/>
    <w:rsid w:val="1E9D1CE3"/>
    <w:rsid w:val="1ECF247D"/>
    <w:rsid w:val="1EE152AA"/>
    <w:rsid w:val="1F4D6334"/>
    <w:rsid w:val="1F6B744D"/>
    <w:rsid w:val="1FAD0313"/>
    <w:rsid w:val="1FB50161"/>
    <w:rsid w:val="1FE44ACF"/>
    <w:rsid w:val="1FF64BB9"/>
    <w:rsid w:val="20066BDB"/>
    <w:rsid w:val="20451D80"/>
    <w:rsid w:val="20615A76"/>
    <w:rsid w:val="206862F0"/>
    <w:rsid w:val="20781A7A"/>
    <w:rsid w:val="20C25C9D"/>
    <w:rsid w:val="20C91C50"/>
    <w:rsid w:val="20D41E86"/>
    <w:rsid w:val="210840DD"/>
    <w:rsid w:val="21263E47"/>
    <w:rsid w:val="2134689E"/>
    <w:rsid w:val="21383314"/>
    <w:rsid w:val="21731D4E"/>
    <w:rsid w:val="21D06513"/>
    <w:rsid w:val="222011CA"/>
    <w:rsid w:val="224D2C7F"/>
    <w:rsid w:val="22A00F09"/>
    <w:rsid w:val="230F7081"/>
    <w:rsid w:val="2315396A"/>
    <w:rsid w:val="236B53FC"/>
    <w:rsid w:val="23877588"/>
    <w:rsid w:val="23B64168"/>
    <w:rsid w:val="23CA0FD6"/>
    <w:rsid w:val="23EB153B"/>
    <w:rsid w:val="23EF1699"/>
    <w:rsid w:val="23FB0D02"/>
    <w:rsid w:val="24145000"/>
    <w:rsid w:val="24451BB0"/>
    <w:rsid w:val="24684CB2"/>
    <w:rsid w:val="2475607F"/>
    <w:rsid w:val="24B46C9D"/>
    <w:rsid w:val="24CF10D9"/>
    <w:rsid w:val="24EA1426"/>
    <w:rsid w:val="252670E4"/>
    <w:rsid w:val="25485289"/>
    <w:rsid w:val="25704D24"/>
    <w:rsid w:val="25B40D51"/>
    <w:rsid w:val="260A51DD"/>
    <w:rsid w:val="26634AA2"/>
    <w:rsid w:val="26653F98"/>
    <w:rsid w:val="2688328D"/>
    <w:rsid w:val="26CB076E"/>
    <w:rsid w:val="26E24E92"/>
    <w:rsid w:val="26E303AD"/>
    <w:rsid w:val="27090F01"/>
    <w:rsid w:val="27290212"/>
    <w:rsid w:val="2730597F"/>
    <w:rsid w:val="27354B5E"/>
    <w:rsid w:val="27365FED"/>
    <w:rsid w:val="27380B62"/>
    <w:rsid w:val="27600C5C"/>
    <w:rsid w:val="27642FE0"/>
    <w:rsid w:val="277E70B8"/>
    <w:rsid w:val="27925B6A"/>
    <w:rsid w:val="27CE7C04"/>
    <w:rsid w:val="280D5956"/>
    <w:rsid w:val="28482097"/>
    <w:rsid w:val="284A2BE0"/>
    <w:rsid w:val="288E42CB"/>
    <w:rsid w:val="28C01921"/>
    <w:rsid w:val="290A1A59"/>
    <w:rsid w:val="29197992"/>
    <w:rsid w:val="293C2931"/>
    <w:rsid w:val="294426C2"/>
    <w:rsid w:val="2947413C"/>
    <w:rsid w:val="294B1056"/>
    <w:rsid w:val="29F42CFC"/>
    <w:rsid w:val="2A324DA2"/>
    <w:rsid w:val="2A4377D2"/>
    <w:rsid w:val="2ABB0264"/>
    <w:rsid w:val="2B1D2C55"/>
    <w:rsid w:val="2B215F44"/>
    <w:rsid w:val="2B2F3128"/>
    <w:rsid w:val="2B563026"/>
    <w:rsid w:val="2B993D0C"/>
    <w:rsid w:val="2BA4095D"/>
    <w:rsid w:val="2BB5365D"/>
    <w:rsid w:val="2BC676DE"/>
    <w:rsid w:val="2BD41467"/>
    <w:rsid w:val="2BDE1A21"/>
    <w:rsid w:val="2C0B11BF"/>
    <w:rsid w:val="2C2C00FD"/>
    <w:rsid w:val="2C5B4D78"/>
    <w:rsid w:val="2C5F4E7B"/>
    <w:rsid w:val="2C6C56AD"/>
    <w:rsid w:val="2C83211E"/>
    <w:rsid w:val="2CAC69A6"/>
    <w:rsid w:val="2D474BE3"/>
    <w:rsid w:val="2D4C198F"/>
    <w:rsid w:val="2D8225E3"/>
    <w:rsid w:val="2D995D72"/>
    <w:rsid w:val="2E130B36"/>
    <w:rsid w:val="2E273476"/>
    <w:rsid w:val="2E3B392D"/>
    <w:rsid w:val="2E3F104D"/>
    <w:rsid w:val="2E5343C3"/>
    <w:rsid w:val="2E601300"/>
    <w:rsid w:val="2F15400E"/>
    <w:rsid w:val="2F3E3A68"/>
    <w:rsid w:val="2F7A25A2"/>
    <w:rsid w:val="2F7A7CE2"/>
    <w:rsid w:val="2F825F1C"/>
    <w:rsid w:val="2FBF5651"/>
    <w:rsid w:val="2FD54B34"/>
    <w:rsid w:val="2FE929F2"/>
    <w:rsid w:val="2FED4504"/>
    <w:rsid w:val="3005623A"/>
    <w:rsid w:val="30414624"/>
    <w:rsid w:val="306727E1"/>
    <w:rsid w:val="307913F7"/>
    <w:rsid w:val="3087314F"/>
    <w:rsid w:val="30EC2386"/>
    <w:rsid w:val="31094908"/>
    <w:rsid w:val="3122256A"/>
    <w:rsid w:val="31457429"/>
    <w:rsid w:val="317C254D"/>
    <w:rsid w:val="318A3C87"/>
    <w:rsid w:val="319B5CFD"/>
    <w:rsid w:val="31D47B0C"/>
    <w:rsid w:val="31E8142C"/>
    <w:rsid w:val="31EB541A"/>
    <w:rsid w:val="322B48BF"/>
    <w:rsid w:val="326C77AB"/>
    <w:rsid w:val="327E4874"/>
    <w:rsid w:val="329C2AD0"/>
    <w:rsid w:val="32A451CE"/>
    <w:rsid w:val="32A67F3B"/>
    <w:rsid w:val="32B27788"/>
    <w:rsid w:val="331C1204"/>
    <w:rsid w:val="33415E8A"/>
    <w:rsid w:val="334A75F9"/>
    <w:rsid w:val="337E4D3A"/>
    <w:rsid w:val="34063455"/>
    <w:rsid w:val="342B5B90"/>
    <w:rsid w:val="345A5E1B"/>
    <w:rsid w:val="346C6D57"/>
    <w:rsid w:val="348E2EB5"/>
    <w:rsid w:val="34926D70"/>
    <w:rsid w:val="34D01670"/>
    <w:rsid w:val="34FA0748"/>
    <w:rsid w:val="351759B0"/>
    <w:rsid w:val="35EB2B44"/>
    <w:rsid w:val="35F665A0"/>
    <w:rsid w:val="360B0348"/>
    <w:rsid w:val="36156404"/>
    <w:rsid w:val="3621503C"/>
    <w:rsid w:val="36347D4E"/>
    <w:rsid w:val="363C2A04"/>
    <w:rsid w:val="364D3336"/>
    <w:rsid w:val="364D39FD"/>
    <w:rsid w:val="365B12C6"/>
    <w:rsid w:val="365C0C80"/>
    <w:rsid w:val="366B6563"/>
    <w:rsid w:val="367A6430"/>
    <w:rsid w:val="369C5027"/>
    <w:rsid w:val="36AF378E"/>
    <w:rsid w:val="36BD731E"/>
    <w:rsid w:val="36D962EF"/>
    <w:rsid w:val="36E87A8A"/>
    <w:rsid w:val="37315E77"/>
    <w:rsid w:val="376175B3"/>
    <w:rsid w:val="378D259A"/>
    <w:rsid w:val="37991C01"/>
    <w:rsid w:val="379B69A9"/>
    <w:rsid w:val="379B6A63"/>
    <w:rsid w:val="37A04476"/>
    <w:rsid w:val="37DE07F5"/>
    <w:rsid w:val="37F147F2"/>
    <w:rsid w:val="37F94DE2"/>
    <w:rsid w:val="38281B0E"/>
    <w:rsid w:val="385A3FBB"/>
    <w:rsid w:val="387D0614"/>
    <w:rsid w:val="3888685C"/>
    <w:rsid w:val="39162A32"/>
    <w:rsid w:val="391C68CC"/>
    <w:rsid w:val="39495870"/>
    <w:rsid w:val="394C6B53"/>
    <w:rsid w:val="394E5655"/>
    <w:rsid w:val="39673771"/>
    <w:rsid w:val="39B20022"/>
    <w:rsid w:val="39B31481"/>
    <w:rsid w:val="39CC282A"/>
    <w:rsid w:val="3A6976DC"/>
    <w:rsid w:val="3A8B5546"/>
    <w:rsid w:val="3A910962"/>
    <w:rsid w:val="3A9E1279"/>
    <w:rsid w:val="3AC57461"/>
    <w:rsid w:val="3AC910AB"/>
    <w:rsid w:val="3AEB058A"/>
    <w:rsid w:val="3AEB240B"/>
    <w:rsid w:val="3B376647"/>
    <w:rsid w:val="3B7C0730"/>
    <w:rsid w:val="3B986202"/>
    <w:rsid w:val="3C896A3C"/>
    <w:rsid w:val="3C8E2AF9"/>
    <w:rsid w:val="3C940862"/>
    <w:rsid w:val="3CA30200"/>
    <w:rsid w:val="3CC70EDD"/>
    <w:rsid w:val="3CCE1F66"/>
    <w:rsid w:val="3CF0556B"/>
    <w:rsid w:val="3D212329"/>
    <w:rsid w:val="3D227468"/>
    <w:rsid w:val="3D2739B3"/>
    <w:rsid w:val="3D37498F"/>
    <w:rsid w:val="3D46643E"/>
    <w:rsid w:val="3D5C29C8"/>
    <w:rsid w:val="3D722B6D"/>
    <w:rsid w:val="3D8461BA"/>
    <w:rsid w:val="3D92542D"/>
    <w:rsid w:val="3DA9152A"/>
    <w:rsid w:val="3E671901"/>
    <w:rsid w:val="3ECF2120"/>
    <w:rsid w:val="3F0542DE"/>
    <w:rsid w:val="3F325CB9"/>
    <w:rsid w:val="3F357D81"/>
    <w:rsid w:val="3F42607F"/>
    <w:rsid w:val="3F6B1A73"/>
    <w:rsid w:val="3FFE08B2"/>
    <w:rsid w:val="4028183C"/>
    <w:rsid w:val="405F2C66"/>
    <w:rsid w:val="406D3F40"/>
    <w:rsid w:val="40BA6EBE"/>
    <w:rsid w:val="40D33B31"/>
    <w:rsid w:val="40D70B0E"/>
    <w:rsid w:val="40F548F5"/>
    <w:rsid w:val="40F7550F"/>
    <w:rsid w:val="4138609E"/>
    <w:rsid w:val="416B52B1"/>
    <w:rsid w:val="416D5BEE"/>
    <w:rsid w:val="417B3C68"/>
    <w:rsid w:val="419C45D0"/>
    <w:rsid w:val="41AA667B"/>
    <w:rsid w:val="41AF6E77"/>
    <w:rsid w:val="41B64B85"/>
    <w:rsid w:val="41BC5DC6"/>
    <w:rsid w:val="42643413"/>
    <w:rsid w:val="429E467F"/>
    <w:rsid w:val="43415099"/>
    <w:rsid w:val="434C6080"/>
    <w:rsid w:val="434E0827"/>
    <w:rsid w:val="43D94E9E"/>
    <w:rsid w:val="4417422F"/>
    <w:rsid w:val="441D2ED9"/>
    <w:rsid w:val="44402014"/>
    <w:rsid w:val="446C3510"/>
    <w:rsid w:val="449264BA"/>
    <w:rsid w:val="44CC2109"/>
    <w:rsid w:val="44F30A24"/>
    <w:rsid w:val="45551F0B"/>
    <w:rsid w:val="45A63E38"/>
    <w:rsid w:val="45E56E88"/>
    <w:rsid w:val="461A6419"/>
    <w:rsid w:val="462F711E"/>
    <w:rsid w:val="46525DC7"/>
    <w:rsid w:val="46601585"/>
    <w:rsid w:val="46775CB7"/>
    <w:rsid w:val="4692049C"/>
    <w:rsid w:val="46C672C5"/>
    <w:rsid w:val="46D512DB"/>
    <w:rsid w:val="47304942"/>
    <w:rsid w:val="473E17C4"/>
    <w:rsid w:val="47544C1E"/>
    <w:rsid w:val="47564D74"/>
    <w:rsid w:val="47987D2E"/>
    <w:rsid w:val="48140755"/>
    <w:rsid w:val="486F3EFE"/>
    <w:rsid w:val="48C25517"/>
    <w:rsid w:val="48D93EBE"/>
    <w:rsid w:val="490B7940"/>
    <w:rsid w:val="49534B6C"/>
    <w:rsid w:val="49700008"/>
    <w:rsid w:val="498B06A0"/>
    <w:rsid w:val="49AD0832"/>
    <w:rsid w:val="49CC19FD"/>
    <w:rsid w:val="49DA1D20"/>
    <w:rsid w:val="49EA7983"/>
    <w:rsid w:val="49FE6E3D"/>
    <w:rsid w:val="4A102FB8"/>
    <w:rsid w:val="4A710850"/>
    <w:rsid w:val="4A7B4B0E"/>
    <w:rsid w:val="4A840640"/>
    <w:rsid w:val="4AA02D37"/>
    <w:rsid w:val="4AA97535"/>
    <w:rsid w:val="4AF31DD6"/>
    <w:rsid w:val="4B240C5D"/>
    <w:rsid w:val="4B27544F"/>
    <w:rsid w:val="4B6034EE"/>
    <w:rsid w:val="4B716EDA"/>
    <w:rsid w:val="4B9A645A"/>
    <w:rsid w:val="4BA65F18"/>
    <w:rsid w:val="4BB35C76"/>
    <w:rsid w:val="4BBA5E90"/>
    <w:rsid w:val="4BBC1BA3"/>
    <w:rsid w:val="4BD44C79"/>
    <w:rsid w:val="4C031B14"/>
    <w:rsid w:val="4C136D75"/>
    <w:rsid w:val="4C3B0B31"/>
    <w:rsid w:val="4CB27A59"/>
    <w:rsid w:val="4CD45FFE"/>
    <w:rsid w:val="4D4A1D87"/>
    <w:rsid w:val="4D6A1A10"/>
    <w:rsid w:val="4D83718F"/>
    <w:rsid w:val="4D8527E4"/>
    <w:rsid w:val="4DF26F50"/>
    <w:rsid w:val="4DF529D9"/>
    <w:rsid w:val="4DF8705D"/>
    <w:rsid w:val="4E2168FC"/>
    <w:rsid w:val="4E590428"/>
    <w:rsid w:val="4E644B58"/>
    <w:rsid w:val="4E746B52"/>
    <w:rsid w:val="4E7476E7"/>
    <w:rsid w:val="4E7D7A83"/>
    <w:rsid w:val="4EA20940"/>
    <w:rsid w:val="4EB21E4E"/>
    <w:rsid w:val="4ECE7153"/>
    <w:rsid w:val="4EDC415D"/>
    <w:rsid w:val="4EE14EB9"/>
    <w:rsid w:val="4EE83D2D"/>
    <w:rsid w:val="4F132E89"/>
    <w:rsid w:val="4F261D34"/>
    <w:rsid w:val="4F337FD0"/>
    <w:rsid w:val="4F3F2C9D"/>
    <w:rsid w:val="4F637C07"/>
    <w:rsid w:val="4FA64F71"/>
    <w:rsid w:val="4FA65C17"/>
    <w:rsid w:val="4FB05789"/>
    <w:rsid w:val="4FBD7390"/>
    <w:rsid w:val="4FCD7CD0"/>
    <w:rsid w:val="4FCE0B60"/>
    <w:rsid w:val="4FEC683F"/>
    <w:rsid w:val="4FF11D0A"/>
    <w:rsid w:val="4FFA456B"/>
    <w:rsid w:val="50772FEB"/>
    <w:rsid w:val="50777E91"/>
    <w:rsid w:val="511E5CC0"/>
    <w:rsid w:val="51247906"/>
    <w:rsid w:val="51840DB3"/>
    <w:rsid w:val="51F13AB1"/>
    <w:rsid w:val="525B278E"/>
    <w:rsid w:val="527E55FD"/>
    <w:rsid w:val="528C49E5"/>
    <w:rsid w:val="52C71AA2"/>
    <w:rsid w:val="52D67812"/>
    <w:rsid w:val="531B5881"/>
    <w:rsid w:val="53650152"/>
    <w:rsid w:val="536E6940"/>
    <w:rsid w:val="537018C8"/>
    <w:rsid w:val="53786FFA"/>
    <w:rsid w:val="541476BD"/>
    <w:rsid w:val="541C66F0"/>
    <w:rsid w:val="54297C78"/>
    <w:rsid w:val="54464121"/>
    <w:rsid w:val="549B3CCE"/>
    <w:rsid w:val="54C349D1"/>
    <w:rsid w:val="54CA6333"/>
    <w:rsid w:val="553D4CE1"/>
    <w:rsid w:val="55661470"/>
    <w:rsid w:val="55957F8C"/>
    <w:rsid w:val="559E4F59"/>
    <w:rsid w:val="55A62BF9"/>
    <w:rsid w:val="55E30E4C"/>
    <w:rsid w:val="55E852D7"/>
    <w:rsid w:val="55E94C6F"/>
    <w:rsid w:val="55FC18E4"/>
    <w:rsid w:val="560A6BBA"/>
    <w:rsid w:val="563D4DA2"/>
    <w:rsid w:val="566A609B"/>
    <w:rsid w:val="56702BDB"/>
    <w:rsid w:val="56BD7292"/>
    <w:rsid w:val="56DB4F73"/>
    <w:rsid w:val="570A75A1"/>
    <w:rsid w:val="57265BAA"/>
    <w:rsid w:val="575719BD"/>
    <w:rsid w:val="57617347"/>
    <w:rsid w:val="5767416D"/>
    <w:rsid w:val="5784380A"/>
    <w:rsid w:val="578D2076"/>
    <w:rsid w:val="57B52D20"/>
    <w:rsid w:val="57C91933"/>
    <w:rsid w:val="57E546B2"/>
    <w:rsid w:val="58153B51"/>
    <w:rsid w:val="582455F2"/>
    <w:rsid w:val="58297562"/>
    <w:rsid w:val="584A71A8"/>
    <w:rsid w:val="587117C0"/>
    <w:rsid w:val="588962D6"/>
    <w:rsid w:val="589005D0"/>
    <w:rsid w:val="58F2278A"/>
    <w:rsid w:val="59003050"/>
    <w:rsid w:val="5905630C"/>
    <w:rsid w:val="592D2379"/>
    <w:rsid w:val="593F2EB2"/>
    <w:rsid w:val="594C3AEC"/>
    <w:rsid w:val="596655A6"/>
    <w:rsid w:val="598533BF"/>
    <w:rsid w:val="598C5654"/>
    <w:rsid w:val="59F63D51"/>
    <w:rsid w:val="5A184557"/>
    <w:rsid w:val="5A29058D"/>
    <w:rsid w:val="5A4E3E3B"/>
    <w:rsid w:val="5A79305E"/>
    <w:rsid w:val="5A7B7BA6"/>
    <w:rsid w:val="5A8F7305"/>
    <w:rsid w:val="5AC77BAD"/>
    <w:rsid w:val="5AFB271A"/>
    <w:rsid w:val="5B595153"/>
    <w:rsid w:val="5B9D147F"/>
    <w:rsid w:val="5C4248A0"/>
    <w:rsid w:val="5C550906"/>
    <w:rsid w:val="5C574C2F"/>
    <w:rsid w:val="5C8874EC"/>
    <w:rsid w:val="5C9A1F0E"/>
    <w:rsid w:val="5CA61E88"/>
    <w:rsid w:val="5CBE4031"/>
    <w:rsid w:val="5CC75CE1"/>
    <w:rsid w:val="5CEA4059"/>
    <w:rsid w:val="5D0E66E2"/>
    <w:rsid w:val="5D0F0CDA"/>
    <w:rsid w:val="5D316AA0"/>
    <w:rsid w:val="5D4544B6"/>
    <w:rsid w:val="5D4749A5"/>
    <w:rsid w:val="5DC5233F"/>
    <w:rsid w:val="5DCD4F71"/>
    <w:rsid w:val="5DE02072"/>
    <w:rsid w:val="5DE02478"/>
    <w:rsid w:val="5DE52818"/>
    <w:rsid w:val="5DEA37CB"/>
    <w:rsid w:val="5E3E1E6A"/>
    <w:rsid w:val="5E7F5F02"/>
    <w:rsid w:val="5E9A33B3"/>
    <w:rsid w:val="5EA06B2D"/>
    <w:rsid w:val="5EA44F1B"/>
    <w:rsid w:val="5EAE3B04"/>
    <w:rsid w:val="5ED17EFD"/>
    <w:rsid w:val="5EE845C0"/>
    <w:rsid w:val="5F012FD0"/>
    <w:rsid w:val="5F023214"/>
    <w:rsid w:val="5F0B6896"/>
    <w:rsid w:val="5F261784"/>
    <w:rsid w:val="5F390A5A"/>
    <w:rsid w:val="5FE42496"/>
    <w:rsid w:val="600A0BB5"/>
    <w:rsid w:val="600B79E0"/>
    <w:rsid w:val="602E6FAA"/>
    <w:rsid w:val="60463829"/>
    <w:rsid w:val="60BD2EAE"/>
    <w:rsid w:val="61095C95"/>
    <w:rsid w:val="613A115A"/>
    <w:rsid w:val="61762074"/>
    <w:rsid w:val="61C42192"/>
    <w:rsid w:val="61E951E2"/>
    <w:rsid w:val="61F5541C"/>
    <w:rsid w:val="61FE2D81"/>
    <w:rsid w:val="62182921"/>
    <w:rsid w:val="6234556C"/>
    <w:rsid w:val="62454465"/>
    <w:rsid w:val="625461B3"/>
    <w:rsid w:val="627728FD"/>
    <w:rsid w:val="62866B08"/>
    <w:rsid w:val="62B73471"/>
    <w:rsid w:val="62D455DE"/>
    <w:rsid w:val="62F33900"/>
    <w:rsid w:val="634948EA"/>
    <w:rsid w:val="634C2491"/>
    <w:rsid w:val="6359708B"/>
    <w:rsid w:val="635B02FB"/>
    <w:rsid w:val="635F11E4"/>
    <w:rsid w:val="63A9383D"/>
    <w:rsid w:val="63BF6DEC"/>
    <w:rsid w:val="63CF669D"/>
    <w:rsid w:val="63CF6CF6"/>
    <w:rsid w:val="63DE6727"/>
    <w:rsid w:val="63F717ED"/>
    <w:rsid w:val="64142476"/>
    <w:rsid w:val="642038EE"/>
    <w:rsid w:val="64553921"/>
    <w:rsid w:val="64553CC1"/>
    <w:rsid w:val="64635941"/>
    <w:rsid w:val="647666B2"/>
    <w:rsid w:val="647A406C"/>
    <w:rsid w:val="64960B08"/>
    <w:rsid w:val="64BE7F46"/>
    <w:rsid w:val="64D55BB0"/>
    <w:rsid w:val="64F473A4"/>
    <w:rsid w:val="651845E0"/>
    <w:rsid w:val="65327FDA"/>
    <w:rsid w:val="653735E5"/>
    <w:rsid w:val="656859A5"/>
    <w:rsid w:val="657141FF"/>
    <w:rsid w:val="65A10BBC"/>
    <w:rsid w:val="66021B4D"/>
    <w:rsid w:val="66195CAB"/>
    <w:rsid w:val="666D6EEF"/>
    <w:rsid w:val="66AC1483"/>
    <w:rsid w:val="67043C2C"/>
    <w:rsid w:val="671B3EA9"/>
    <w:rsid w:val="673C355A"/>
    <w:rsid w:val="67743126"/>
    <w:rsid w:val="677C1DF6"/>
    <w:rsid w:val="67883863"/>
    <w:rsid w:val="67C02AD3"/>
    <w:rsid w:val="67C42B1E"/>
    <w:rsid w:val="68121FC2"/>
    <w:rsid w:val="683548A4"/>
    <w:rsid w:val="686F3EAA"/>
    <w:rsid w:val="686F7DB2"/>
    <w:rsid w:val="68771EEE"/>
    <w:rsid w:val="688B16D0"/>
    <w:rsid w:val="68A06D34"/>
    <w:rsid w:val="68B81414"/>
    <w:rsid w:val="690126C9"/>
    <w:rsid w:val="690D6CD5"/>
    <w:rsid w:val="692D2D81"/>
    <w:rsid w:val="69A649A9"/>
    <w:rsid w:val="69B406C9"/>
    <w:rsid w:val="6A0958CB"/>
    <w:rsid w:val="6A0A1F2C"/>
    <w:rsid w:val="6A301972"/>
    <w:rsid w:val="6A493FC0"/>
    <w:rsid w:val="6A8F3E24"/>
    <w:rsid w:val="6AB63783"/>
    <w:rsid w:val="6AB93F18"/>
    <w:rsid w:val="6AEB5C08"/>
    <w:rsid w:val="6B054A67"/>
    <w:rsid w:val="6B082EB2"/>
    <w:rsid w:val="6B4733D7"/>
    <w:rsid w:val="6B726EFF"/>
    <w:rsid w:val="6B911F8F"/>
    <w:rsid w:val="6BB729CB"/>
    <w:rsid w:val="6C01558B"/>
    <w:rsid w:val="6C0D0D27"/>
    <w:rsid w:val="6C307817"/>
    <w:rsid w:val="6C486CA9"/>
    <w:rsid w:val="6C49676A"/>
    <w:rsid w:val="6C9250E1"/>
    <w:rsid w:val="6C9806B8"/>
    <w:rsid w:val="6CBB36AC"/>
    <w:rsid w:val="6CC21A64"/>
    <w:rsid w:val="6CCC03DE"/>
    <w:rsid w:val="6D036888"/>
    <w:rsid w:val="6D0A3A04"/>
    <w:rsid w:val="6D3214DE"/>
    <w:rsid w:val="6D3219FA"/>
    <w:rsid w:val="6D41018C"/>
    <w:rsid w:val="6D441257"/>
    <w:rsid w:val="6D4D3EA1"/>
    <w:rsid w:val="6D830B01"/>
    <w:rsid w:val="6D8B46FF"/>
    <w:rsid w:val="6DA703B4"/>
    <w:rsid w:val="6DAA0EC6"/>
    <w:rsid w:val="6E4464E2"/>
    <w:rsid w:val="6EAA31B4"/>
    <w:rsid w:val="6EC6113F"/>
    <w:rsid w:val="6ED84A76"/>
    <w:rsid w:val="6F1B3A7E"/>
    <w:rsid w:val="6F613BE7"/>
    <w:rsid w:val="6F6F01BC"/>
    <w:rsid w:val="6F8470B3"/>
    <w:rsid w:val="6FBC4514"/>
    <w:rsid w:val="6FEF68EF"/>
    <w:rsid w:val="701A71CC"/>
    <w:rsid w:val="702E574B"/>
    <w:rsid w:val="704920C8"/>
    <w:rsid w:val="708B0509"/>
    <w:rsid w:val="709D796C"/>
    <w:rsid w:val="70A57423"/>
    <w:rsid w:val="70AA60F0"/>
    <w:rsid w:val="70FA6148"/>
    <w:rsid w:val="710D386A"/>
    <w:rsid w:val="710E41AE"/>
    <w:rsid w:val="715E0614"/>
    <w:rsid w:val="717E2711"/>
    <w:rsid w:val="71950F68"/>
    <w:rsid w:val="71B772C8"/>
    <w:rsid w:val="71F52186"/>
    <w:rsid w:val="72200C52"/>
    <w:rsid w:val="72270B41"/>
    <w:rsid w:val="724C4A01"/>
    <w:rsid w:val="72582CCA"/>
    <w:rsid w:val="726F4EEE"/>
    <w:rsid w:val="72777868"/>
    <w:rsid w:val="72962521"/>
    <w:rsid w:val="72963A54"/>
    <w:rsid w:val="72E25CC2"/>
    <w:rsid w:val="72FB3243"/>
    <w:rsid w:val="73075EFF"/>
    <w:rsid w:val="73AA5BA3"/>
    <w:rsid w:val="73C16193"/>
    <w:rsid w:val="73ED4FEF"/>
    <w:rsid w:val="73F046BE"/>
    <w:rsid w:val="73F2758C"/>
    <w:rsid w:val="74260498"/>
    <w:rsid w:val="74265BE1"/>
    <w:rsid w:val="74307B01"/>
    <w:rsid w:val="747415BB"/>
    <w:rsid w:val="748E5A60"/>
    <w:rsid w:val="749C1E25"/>
    <w:rsid w:val="74A914F6"/>
    <w:rsid w:val="74B41970"/>
    <w:rsid w:val="74DC4E0C"/>
    <w:rsid w:val="75066087"/>
    <w:rsid w:val="7553445C"/>
    <w:rsid w:val="755537A1"/>
    <w:rsid w:val="75565BE7"/>
    <w:rsid w:val="75C03CCB"/>
    <w:rsid w:val="76171E6B"/>
    <w:rsid w:val="76296E71"/>
    <w:rsid w:val="7636476D"/>
    <w:rsid w:val="76497D34"/>
    <w:rsid w:val="76731FDC"/>
    <w:rsid w:val="76774699"/>
    <w:rsid w:val="767F433B"/>
    <w:rsid w:val="7686137D"/>
    <w:rsid w:val="7699670F"/>
    <w:rsid w:val="76AA5B16"/>
    <w:rsid w:val="77633C90"/>
    <w:rsid w:val="77691451"/>
    <w:rsid w:val="77AE7346"/>
    <w:rsid w:val="77ED04BC"/>
    <w:rsid w:val="780E6714"/>
    <w:rsid w:val="781A36E8"/>
    <w:rsid w:val="7863117D"/>
    <w:rsid w:val="788A4FC3"/>
    <w:rsid w:val="789671A5"/>
    <w:rsid w:val="78A36633"/>
    <w:rsid w:val="78C22AAA"/>
    <w:rsid w:val="78EE6921"/>
    <w:rsid w:val="79457FBB"/>
    <w:rsid w:val="79E42BCC"/>
    <w:rsid w:val="7A655DEB"/>
    <w:rsid w:val="7A783C1B"/>
    <w:rsid w:val="7A9B42B4"/>
    <w:rsid w:val="7AA22D79"/>
    <w:rsid w:val="7AA71B79"/>
    <w:rsid w:val="7AEF086C"/>
    <w:rsid w:val="7B0B7207"/>
    <w:rsid w:val="7B5D2862"/>
    <w:rsid w:val="7B800A4F"/>
    <w:rsid w:val="7B9823A8"/>
    <w:rsid w:val="7C0B6C45"/>
    <w:rsid w:val="7CAC69F5"/>
    <w:rsid w:val="7CC875DD"/>
    <w:rsid w:val="7CEB483A"/>
    <w:rsid w:val="7D16225D"/>
    <w:rsid w:val="7D3A401A"/>
    <w:rsid w:val="7D3C33A8"/>
    <w:rsid w:val="7D42615E"/>
    <w:rsid w:val="7D4B2884"/>
    <w:rsid w:val="7D4D4523"/>
    <w:rsid w:val="7D57656D"/>
    <w:rsid w:val="7DD222AE"/>
    <w:rsid w:val="7DD36207"/>
    <w:rsid w:val="7DEC0739"/>
    <w:rsid w:val="7E15378D"/>
    <w:rsid w:val="7E572D3A"/>
    <w:rsid w:val="7E5A7050"/>
    <w:rsid w:val="7E886E1F"/>
    <w:rsid w:val="7E96260E"/>
    <w:rsid w:val="7E9C3997"/>
    <w:rsid w:val="7EE23EBF"/>
    <w:rsid w:val="7F063DBD"/>
    <w:rsid w:val="7F1601A2"/>
    <w:rsid w:val="7F2C24ED"/>
    <w:rsid w:val="7F30481C"/>
    <w:rsid w:val="7F543621"/>
    <w:rsid w:val="7F750E67"/>
    <w:rsid w:val="7F851DD3"/>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6597</Words>
  <Characters>8408</Characters>
  <Lines>51</Lines>
  <Paragraphs>24</Paragraphs>
  <TotalTime>17</TotalTime>
  <ScaleCrop>false</ScaleCrop>
  <LinksUpToDate>false</LinksUpToDate>
  <CharactersWithSpaces>9012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2021-04-02T06:57:24Z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E336B054C1594D5CA58F969DFA571C7D</vt:lpwstr>
  </property>
</Properties>
</file>